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FE3281" w14:textId="77777777" w:rsidR="00CE6658" w:rsidRPr="003B1293" w:rsidRDefault="00CE6658" w:rsidP="003B1293">
      <w:pPr>
        <w:jc w:val="center"/>
        <w:rPr>
          <w:rFonts w:ascii="Times New Roman" w:hAnsi="Times New Roman" w:cs="Times New Roman"/>
          <w:b/>
          <w:bCs/>
          <w:sz w:val="32"/>
          <w:szCs w:val="24"/>
          <w:u w:val="single"/>
        </w:rPr>
      </w:pPr>
      <w:r w:rsidRPr="003B1293">
        <w:rPr>
          <w:rFonts w:ascii="Times New Roman" w:hAnsi="Times New Roman" w:cs="Times New Roman"/>
          <w:b/>
          <w:bCs/>
          <w:sz w:val="32"/>
          <w:szCs w:val="24"/>
          <w:u w:val="single"/>
        </w:rPr>
        <w:t>The Rise of Populism and Its Emerging Challenges to Globalization</w:t>
      </w:r>
    </w:p>
    <w:p w14:paraId="6BE438A1" w14:textId="77777777" w:rsidR="00CE6658" w:rsidRDefault="00CE6658" w:rsidP="00CE6658">
      <w:pPr>
        <w:jc w:val="both"/>
        <w:rPr>
          <w:rFonts w:ascii="Times New Roman" w:hAnsi="Times New Roman" w:cs="Times New Roman"/>
        </w:rPr>
      </w:pPr>
    </w:p>
    <w:p w14:paraId="3FA46AEC" w14:textId="01E82A89" w:rsidR="003B1293" w:rsidRDefault="003B1293" w:rsidP="003B1293">
      <w:pPr>
        <w:spacing w:line="360" w:lineRule="auto"/>
        <w:jc w:val="center"/>
        <w:rPr>
          <w:rFonts w:ascii="Times New Roman" w:hAnsi="Times New Roman" w:cs="Times New Roman"/>
          <w:b/>
          <w:sz w:val="28"/>
          <w:szCs w:val="24"/>
        </w:rPr>
      </w:pPr>
      <w:r>
        <w:rPr>
          <w:rFonts w:ascii="Times New Roman" w:hAnsi="Times New Roman" w:cs="Times New Roman"/>
          <w:b/>
          <w:sz w:val="28"/>
          <w:szCs w:val="24"/>
        </w:rPr>
        <w:t>By: Kartikay Pruthi, Vivekananda Institute of Professional Studies</w:t>
      </w:r>
    </w:p>
    <w:p w14:paraId="21A6B05C" w14:textId="77777777" w:rsidR="003B1293" w:rsidRDefault="003B1293" w:rsidP="003B1293">
      <w:pPr>
        <w:spacing w:line="360" w:lineRule="auto"/>
        <w:jc w:val="center"/>
        <w:rPr>
          <w:rFonts w:ascii="Times New Roman" w:hAnsi="Times New Roman" w:cs="Times New Roman"/>
          <w:b/>
          <w:sz w:val="28"/>
          <w:szCs w:val="24"/>
        </w:rPr>
      </w:pPr>
      <w:r>
        <w:rPr>
          <w:rFonts w:ascii="Times New Roman" w:hAnsi="Times New Roman" w:cs="Times New Roman"/>
          <w:b/>
          <w:sz w:val="28"/>
          <w:szCs w:val="24"/>
        </w:rPr>
        <w:t>ABSTRACT</w:t>
      </w:r>
    </w:p>
    <w:p w14:paraId="0686B7CB" w14:textId="77777777" w:rsidR="006E44B1" w:rsidRDefault="006E44B1" w:rsidP="00BC2B45">
      <w:pPr>
        <w:spacing w:line="360" w:lineRule="auto"/>
        <w:jc w:val="both"/>
        <w:rPr>
          <w:rFonts w:ascii="Times New Roman" w:hAnsi="Times New Roman" w:cs="Times New Roman"/>
        </w:rPr>
      </w:pPr>
    </w:p>
    <w:p w14:paraId="574C2638" w14:textId="68BBC523" w:rsidR="003B1293" w:rsidRDefault="00BC2B45" w:rsidP="00BC2B45">
      <w:pPr>
        <w:spacing w:line="360" w:lineRule="auto"/>
        <w:jc w:val="both"/>
        <w:rPr>
          <w:rFonts w:ascii="Times New Roman" w:hAnsi="Times New Roman" w:cs="Times New Roman"/>
        </w:rPr>
      </w:pPr>
      <w:r w:rsidRPr="00BC2B45">
        <w:rPr>
          <w:rFonts w:ascii="Times New Roman" w:hAnsi="Times New Roman" w:cs="Times New Roman"/>
        </w:rPr>
        <w:t xml:space="preserve">The paper will consider the complex </w:t>
      </w:r>
      <w:proofErr w:type="gramStart"/>
      <w:r w:rsidRPr="00BC2B45">
        <w:rPr>
          <w:rFonts w:ascii="Times New Roman" w:hAnsi="Times New Roman" w:cs="Times New Roman"/>
        </w:rPr>
        <w:t>relationship subsisting</w:t>
      </w:r>
      <w:proofErr w:type="gramEnd"/>
      <w:r w:rsidRPr="00BC2B45">
        <w:rPr>
          <w:rFonts w:ascii="Times New Roman" w:hAnsi="Times New Roman" w:cs="Times New Roman"/>
        </w:rPr>
        <w:t xml:space="preserve"> between populism and the challenge it presents to globalization in global contemporary politics.</w:t>
      </w:r>
      <w:r>
        <w:rPr>
          <w:rFonts w:ascii="Times New Roman" w:hAnsi="Times New Roman" w:cs="Times New Roman"/>
        </w:rPr>
        <w:t xml:space="preserve"> </w:t>
      </w:r>
      <w:r w:rsidRPr="00BC2B45">
        <w:rPr>
          <w:rFonts w:ascii="Times New Roman" w:hAnsi="Times New Roman" w:cs="Times New Roman"/>
        </w:rPr>
        <w:t>Globalization-which relates to the flow of ideas, commodities, people, and capital-is now a multi-dimensional development that penetrates spheres which include political, economic, cultural, and technological.</w:t>
      </w:r>
      <w:r>
        <w:rPr>
          <w:rFonts w:ascii="Times New Roman" w:hAnsi="Times New Roman" w:cs="Times New Roman"/>
        </w:rPr>
        <w:t xml:space="preserve"> </w:t>
      </w:r>
      <w:r w:rsidRPr="00BC2B45">
        <w:rPr>
          <w:rFonts w:ascii="Times New Roman" w:hAnsi="Times New Roman" w:cs="Times New Roman"/>
        </w:rPr>
        <w:t xml:space="preserve">However, it has also been criticized for the exacerbation of inequalities, destruction of national sovereignty, and </w:t>
      </w:r>
      <w:r w:rsidRPr="00BC2B45">
        <w:rPr>
          <w:rFonts w:ascii="Times New Roman" w:hAnsi="Times New Roman" w:cs="Times New Roman"/>
        </w:rPr>
        <w:t>threats</w:t>
      </w:r>
      <w:r w:rsidRPr="00BC2B45">
        <w:rPr>
          <w:rFonts w:ascii="Times New Roman" w:hAnsi="Times New Roman" w:cs="Times New Roman"/>
        </w:rPr>
        <w:t xml:space="preserve"> of local cultures.</w:t>
      </w:r>
      <w:r>
        <w:rPr>
          <w:rFonts w:ascii="Times New Roman" w:hAnsi="Times New Roman" w:cs="Times New Roman"/>
        </w:rPr>
        <w:t xml:space="preserve"> </w:t>
      </w:r>
      <w:r w:rsidRPr="00BC2B45">
        <w:rPr>
          <w:rFonts w:ascii="Times New Roman" w:hAnsi="Times New Roman" w:cs="Times New Roman"/>
        </w:rPr>
        <w:t xml:space="preserve">This ideology, "the pure people" against the "corrupt elite," has now gained influence based on a globalizing arsenal of grievances that have </w:t>
      </w:r>
      <w:r w:rsidRPr="00BC2B45">
        <w:rPr>
          <w:rFonts w:ascii="Times New Roman" w:hAnsi="Times New Roman" w:cs="Times New Roman"/>
        </w:rPr>
        <w:t>only</w:t>
      </w:r>
      <w:r w:rsidRPr="00BC2B45">
        <w:rPr>
          <w:rFonts w:ascii="Times New Roman" w:hAnsi="Times New Roman" w:cs="Times New Roman"/>
        </w:rPr>
        <w:t xml:space="preserve"> been gathering strength since the 2008 global financial crisis.</w:t>
      </w:r>
      <w:r>
        <w:rPr>
          <w:rFonts w:ascii="Times New Roman" w:hAnsi="Times New Roman" w:cs="Times New Roman"/>
        </w:rPr>
        <w:t xml:space="preserve"> </w:t>
      </w:r>
      <w:r w:rsidRPr="00BC2B45">
        <w:rPr>
          <w:rFonts w:ascii="Times New Roman" w:hAnsi="Times New Roman" w:cs="Times New Roman"/>
        </w:rPr>
        <w:t>Economic discontent drives populist movements, which the paper insists upon, from protectionist policies and the reaction against immigration to the political</w:t>
      </w:r>
      <w:r>
        <w:rPr>
          <w:rFonts w:ascii="Times New Roman" w:hAnsi="Times New Roman" w:cs="Times New Roman"/>
        </w:rPr>
        <w:t xml:space="preserve"> </w:t>
      </w:r>
      <w:r w:rsidRPr="00BC2B45">
        <w:rPr>
          <w:rFonts w:ascii="Times New Roman" w:hAnsi="Times New Roman" w:cs="Times New Roman"/>
        </w:rPr>
        <w:t>challenge that populism poses to multilateral governance.</w:t>
      </w:r>
      <w:r>
        <w:rPr>
          <w:rFonts w:ascii="Times New Roman" w:hAnsi="Times New Roman" w:cs="Times New Roman"/>
        </w:rPr>
        <w:t xml:space="preserve"> </w:t>
      </w:r>
      <w:r w:rsidRPr="00BC2B45">
        <w:rPr>
          <w:rFonts w:ascii="Times New Roman" w:hAnsi="Times New Roman" w:cs="Times New Roman"/>
        </w:rPr>
        <w:t>It discusses how populist leaders capitalize on such cultural apprehensions and national identity to activate support, hence</w:t>
      </w:r>
      <w:r>
        <w:rPr>
          <w:rFonts w:ascii="Times New Roman" w:hAnsi="Times New Roman" w:cs="Times New Roman"/>
        </w:rPr>
        <w:t xml:space="preserve"> </w:t>
      </w:r>
      <w:r w:rsidRPr="00BC2B45">
        <w:rPr>
          <w:rFonts w:ascii="Times New Roman" w:hAnsi="Times New Roman" w:cs="Times New Roman"/>
        </w:rPr>
        <w:t>incomplete international diplomacy.</w:t>
      </w:r>
      <w:r>
        <w:rPr>
          <w:rFonts w:ascii="Times New Roman" w:hAnsi="Times New Roman" w:cs="Times New Roman"/>
        </w:rPr>
        <w:t xml:space="preserve"> </w:t>
      </w:r>
      <w:r w:rsidRPr="00BC2B45">
        <w:rPr>
          <w:rFonts w:ascii="Times New Roman" w:hAnsi="Times New Roman" w:cs="Times New Roman"/>
        </w:rPr>
        <w:t xml:space="preserve">Finally, the paper takes a rather idealistic notion into the end with globalization severely tested through populism but </w:t>
      </w:r>
      <w:proofErr w:type="gramStart"/>
      <w:r w:rsidRPr="00BC2B45">
        <w:rPr>
          <w:rFonts w:ascii="Times New Roman" w:hAnsi="Times New Roman" w:cs="Times New Roman"/>
        </w:rPr>
        <w:t>has to</w:t>
      </w:r>
      <w:proofErr w:type="gramEnd"/>
      <w:r w:rsidRPr="00BC2B45">
        <w:rPr>
          <w:rFonts w:ascii="Times New Roman" w:hAnsi="Times New Roman" w:cs="Times New Roman"/>
        </w:rPr>
        <w:t xml:space="preserve"> evolve around its root causes: economic and cultural displacement, and political disfranchisement, if it is going to be a force in the 21st century.</w:t>
      </w:r>
    </w:p>
    <w:p w14:paraId="3730293A" w14:textId="77777777" w:rsidR="003B1293" w:rsidRDefault="003B1293" w:rsidP="00CE6658">
      <w:pPr>
        <w:jc w:val="both"/>
        <w:rPr>
          <w:rFonts w:ascii="Times New Roman" w:hAnsi="Times New Roman" w:cs="Times New Roman"/>
        </w:rPr>
      </w:pPr>
    </w:p>
    <w:p w14:paraId="1F23C8DA" w14:textId="77777777" w:rsidR="003B1293" w:rsidRDefault="003B1293" w:rsidP="00CE6658">
      <w:pPr>
        <w:jc w:val="both"/>
        <w:rPr>
          <w:rFonts w:ascii="Times New Roman" w:hAnsi="Times New Roman" w:cs="Times New Roman"/>
        </w:rPr>
      </w:pPr>
    </w:p>
    <w:p w14:paraId="4FE21D4A" w14:textId="77777777" w:rsidR="003B1293" w:rsidRDefault="003B1293" w:rsidP="00CE6658">
      <w:pPr>
        <w:jc w:val="both"/>
        <w:rPr>
          <w:rFonts w:ascii="Times New Roman" w:hAnsi="Times New Roman" w:cs="Times New Roman"/>
        </w:rPr>
      </w:pPr>
    </w:p>
    <w:p w14:paraId="4BABBD09" w14:textId="77777777" w:rsidR="003B1293" w:rsidRDefault="003B1293" w:rsidP="00CE6658">
      <w:pPr>
        <w:jc w:val="both"/>
        <w:rPr>
          <w:rFonts w:ascii="Times New Roman" w:hAnsi="Times New Roman" w:cs="Times New Roman"/>
        </w:rPr>
      </w:pPr>
    </w:p>
    <w:p w14:paraId="400408AD" w14:textId="77777777" w:rsidR="003B1293" w:rsidRDefault="003B1293" w:rsidP="00CE6658">
      <w:pPr>
        <w:jc w:val="both"/>
        <w:rPr>
          <w:rFonts w:ascii="Times New Roman" w:hAnsi="Times New Roman" w:cs="Times New Roman"/>
        </w:rPr>
      </w:pPr>
    </w:p>
    <w:p w14:paraId="6C7A4137" w14:textId="77777777" w:rsidR="003B1293" w:rsidRDefault="003B1293" w:rsidP="00CE6658">
      <w:pPr>
        <w:jc w:val="both"/>
        <w:rPr>
          <w:rFonts w:ascii="Times New Roman" w:hAnsi="Times New Roman" w:cs="Times New Roman"/>
        </w:rPr>
      </w:pPr>
    </w:p>
    <w:p w14:paraId="01B51CF8" w14:textId="77777777" w:rsidR="003B1293" w:rsidRDefault="003B1293" w:rsidP="00CE6658">
      <w:pPr>
        <w:jc w:val="both"/>
        <w:rPr>
          <w:rFonts w:ascii="Times New Roman" w:hAnsi="Times New Roman" w:cs="Times New Roman"/>
        </w:rPr>
      </w:pPr>
    </w:p>
    <w:p w14:paraId="171C4459" w14:textId="77777777" w:rsidR="00BC2B45" w:rsidRDefault="00BC2B45" w:rsidP="00CE6658">
      <w:pPr>
        <w:jc w:val="both"/>
        <w:rPr>
          <w:rFonts w:ascii="Times New Roman" w:hAnsi="Times New Roman" w:cs="Times New Roman"/>
        </w:rPr>
      </w:pPr>
    </w:p>
    <w:p w14:paraId="05F301FA" w14:textId="77777777" w:rsidR="006E44B1" w:rsidRDefault="00CE6658" w:rsidP="00BC2B45">
      <w:pPr>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lastRenderedPageBreak/>
        <w:t>Introduction</w:t>
      </w:r>
    </w:p>
    <w:p w14:paraId="3022DE98" w14:textId="44C23467" w:rsidR="006E44B1" w:rsidRDefault="00CE6658" w:rsidP="00BC2B45">
      <w:pPr>
        <w:spacing w:line="360" w:lineRule="auto"/>
        <w:jc w:val="both"/>
        <w:rPr>
          <w:rFonts w:ascii="Times New Roman" w:hAnsi="Times New Roman" w:cs="Times New Roman"/>
          <w:szCs w:val="20"/>
        </w:rPr>
      </w:pPr>
      <w:r>
        <w:rPr>
          <w:rFonts w:ascii="Times New Roman" w:hAnsi="Times New Roman" w:cs="Times New Roman"/>
          <w:szCs w:val="20"/>
        </w:rPr>
        <w:t xml:space="preserve">During recent years, the rise of populism has become </w:t>
      </w:r>
      <w:proofErr w:type="gramStart"/>
      <w:r>
        <w:rPr>
          <w:rFonts w:ascii="Times New Roman" w:hAnsi="Times New Roman" w:cs="Times New Roman"/>
          <w:szCs w:val="20"/>
        </w:rPr>
        <w:t>the</w:t>
      </w:r>
      <w:proofErr w:type="gramEnd"/>
      <w:r>
        <w:rPr>
          <w:rFonts w:ascii="Times New Roman" w:hAnsi="Times New Roman" w:cs="Times New Roman"/>
          <w:szCs w:val="20"/>
        </w:rPr>
        <w:t xml:space="preserve"> challenging factor for globalization as populism is a defining feature of global politics. </w:t>
      </w:r>
      <w:r w:rsidRPr="00FF3643">
        <w:rPr>
          <w:rFonts w:ascii="Times New Roman" w:hAnsi="Times New Roman" w:cs="Times New Roman"/>
          <w:szCs w:val="20"/>
        </w:rPr>
        <w:t>Globalization as a concept</w:t>
      </w:r>
      <w:r>
        <w:rPr>
          <w:rFonts w:ascii="Times New Roman" w:hAnsi="Times New Roman" w:cs="Times New Roman"/>
          <w:szCs w:val="20"/>
        </w:rPr>
        <w:t xml:space="preserve"> </w:t>
      </w:r>
      <w:r w:rsidRPr="00FF3643">
        <w:rPr>
          <w:rFonts w:ascii="Times New Roman" w:hAnsi="Times New Roman" w:cs="Times New Roman"/>
          <w:szCs w:val="20"/>
        </w:rPr>
        <w:t>fundamentally deals with flows</w:t>
      </w:r>
      <w:r>
        <w:rPr>
          <w:rFonts w:ascii="Times New Roman" w:hAnsi="Times New Roman" w:cs="Times New Roman"/>
          <w:szCs w:val="20"/>
        </w:rPr>
        <w:t xml:space="preserve"> that</w:t>
      </w:r>
      <w:r w:rsidRPr="00FF3643">
        <w:rPr>
          <w:rFonts w:ascii="Times New Roman" w:hAnsi="Times New Roman" w:cs="Times New Roman"/>
          <w:szCs w:val="20"/>
        </w:rPr>
        <w:t xml:space="preserve"> may be of various forms</w:t>
      </w:r>
      <w:r>
        <w:rPr>
          <w:rFonts w:ascii="Times New Roman" w:hAnsi="Times New Roman" w:cs="Times New Roman"/>
          <w:szCs w:val="20"/>
        </w:rPr>
        <w:t xml:space="preserve"> </w:t>
      </w:r>
      <w:r w:rsidRPr="00FF3643">
        <w:rPr>
          <w:rFonts w:ascii="Times New Roman" w:hAnsi="Times New Roman" w:cs="Times New Roman"/>
          <w:szCs w:val="20"/>
        </w:rPr>
        <w:t>– ideas that move from one part of</w:t>
      </w:r>
      <w:r>
        <w:rPr>
          <w:rFonts w:ascii="Times New Roman" w:hAnsi="Times New Roman" w:cs="Times New Roman"/>
          <w:szCs w:val="20"/>
        </w:rPr>
        <w:t xml:space="preserve"> </w:t>
      </w:r>
      <w:r w:rsidRPr="00FF3643">
        <w:rPr>
          <w:rFonts w:ascii="Times New Roman" w:hAnsi="Times New Roman" w:cs="Times New Roman"/>
          <w:szCs w:val="20"/>
        </w:rPr>
        <w:t>the world to another, commodities</w:t>
      </w:r>
      <w:r>
        <w:rPr>
          <w:rFonts w:ascii="Times New Roman" w:hAnsi="Times New Roman" w:cs="Times New Roman"/>
          <w:szCs w:val="20"/>
        </w:rPr>
        <w:t xml:space="preserve"> </w:t>
      </w:r>
      <w:r w:rsidRPr="00FF3643">
        <w:rPr>
          <w:rFonts w:ascii="Times New Roman" w:hAnsi="Times New Roman" w:cs="Times New Roman"/>
          <w:szCs w:val="20"/>
        </w:rPr>
        <w:t>that are transferred and carried from</w:t>
      </w:r>
      <w:r>
        <w:rPr>
          <w:rFonts w:ascii="Times New Roman" w:hAnsi="Times New Roman" w:cs="Times New Roman"/>
          <w:szCs w:val="20"/>
        </w:rPr>
        <w:t xml:space="preserve"> </w:t>
      </w:r>
      <w:r w:rsidRPr="00FF3643">
        <w:rPr>
          <w:rFonts w:ascii="Times New Roman" w:hAnsi="Times New Roman" w:cs="Times New Roman"/>
          <w:szCs w:val="20"/>
        </w:rPr>
        <w:t>one point to the other, people who</w:t>
      </w:r>
      <w:r>
        <w:rPr>
          <w:rFonts w:ascii="Times New Roman" w:hAnsi="Times New Roman" w:cs="Times New Roman"/>
          <w:szCs w:val="20"/>
        </w:rPr>
        <w:t xml:space="preserve"> </w:t>
      </w:r>
      <w:r w:rsidRPr="00FF3643">
        <w:rPr>
          <w:rFonts w:ascii="Times New Roman" w:hAnsi="Times New Roman" w:cs="Times New Roman"/>
          <w:szCs w:val="20"/>
        </w:rPr>
        <w:t xml:space="preserve">travel from </w:t>
      </w:r>
      <w:r>
        <w:rPr>
          <w:rFonts w:ascii="Times New Roman" w:hAnsi="Times New Roman" w:cs="Times New Roman"/>
          <w:szCs w:val="20"/>
        </w:rPr>
        <w:t xml:space="preserve">one </w:t>
      </w:r>
      <w:r w:rsidRPr="00FF3643">
        <w:rPr>
          <w:rFonts w:ascii="Times New Roman" w:hAnsi="Times New Roman" w:cs="Times New Roman"/>
          <w:szCs w:val="20"/>
        </w:rPr>
        <w:t xml:space="preserve">place to </w:t>
      </w:r>
      <w:r>
        <w:rPr>
          <w:rFonts w:ascii="Times New Roman" w:hAnsi="Times New Roman" w:cs="Times New Roman"/>
          <w:szCs w:val="20"/>
        </w:rPr>
        <w:t>another</w:t>
      </w:r>
      <w:r w:rsidRPr="00FF3643">
        <w:rPr>
          <w:rFonts w:ascii="Times New Roman" w:hAnsi="Times New Roman" w:cs="Times New Roman"/>
          <w:szCs w:val="20"/>
        </w:rPr>
        <w:t xml:space="preserve"> and capital</w:t>
      </w:r>
      <w:r>
        <w:rPr>
          <w:rFonts w:ascii="Times New Roman" w:hAnsi="Times New Roman" w:cs="Times New Roman"/>
          <w:szCs w:val="20"/>
        </w:rPr>
        <w:t xml:space="preserve"> </w:t>
      </w:r>
      <w:r w:rsidRPr="00FF3643">
        <w:rPr>
          <w:rFonts w:ascii="Times New Roman" w:hAnsi="Times New Roman" w:cs="Times New Roman"/>
          <w:szCs w:val="20"/>
        </w:rPr>
        <w:t>shunted between two or more places.</w:t>
      </w:r>
      <w:r>
        <w:rPr>
          <w:rFonts w:ascii="Times New Roman" w:hAnsi="Times New Roman" w:cs="Times New Roman"/>
          <w:szCs w:val="20"/>
        </w:rPr>
        <w:t xml:space="preserve"> </w:t>
      </w:r>
      <w:r w:rsidRPr="00FF3643">
        <w:rPr>
          <w:rFonts w:ascii="Times New Roman" w:hAnsi="Times New Roman" w:cs="Times New Roman"/>
          <w:szCs w:val="20"/>
        </w:rPr>
        <w:t>The crucial element to this view of</w:t>
      </w:r>
      <w:r>
        <w:rPr>
          <w:rFonts w:ascii="Times New Roman" w:hAnsi="Times New Roman" w:cs="Times New Roman"/>
          <w:szCs w:val="20"/>
        </w:rPr>
        <w:t xml:space="preserve"> </w:t>
      </w:r>
      <w:r w:rsidRPr="00FF3643">
        <w:rPr>
          <w:rFonts w:ascii="Times New Roman" w:hAnsi="Times New Roman" w:cs="Times New Roman"/>
          <w:szCs w:val="20"/>
        </w:rPr>
        <w:t>globalization is “worldwide</w:t>
      </w:r>
      <w:r>
        <w:rPr>
          <w:rFonts w:ascii="Times New Roman" w:hAnsi="Times New Roman" w:cs="Times New Roman"/>
          <w:szCs w:val="20"/>
        </w:rPr>
        <w:t xml:space="preserve"> integration</w:t>
      </w:r>
      <w:r w:rsidRPr="00FF3643">
        <w:rPr>
          <w:rFonts w:ascii="Times New Roman" w:hAnsi="Times New Roman" w:cs="Times New Roman"/>
          <w:szCs w:val="20"/>
        </w:rPr>
        <w:t>” that is created and</w:t>
      </w:r>
      <w:r>
        <w:rPr>
          <w:rFonts w:ascii="Times New Roman" w:hAnsi="Times New Roman" w:cs="Times New Roman"/>
          <w:szCs w:val="20"/>
        </w:rPr>
        <w:t xml:space="preserve"> </w:t>
      </w:r>
      <w:r w:rsidRPr="00FF3643">
        <w:rPr>
          <w:rFonts w:ascii="Times New Roman" w:hAnsi="Times New Roman" w:cs="Times New Roman"/>
          <w:szCs w:val="20"/>
        </w:rPr>
        <w:t>sustained by these flows.</w:t>
      </w:r>
      <w:r>
        <w:rPr>
          <w:rFonts w:ascii="Times New Roman" w:hAnsi="Times New Roman" w:cs="Times New Roman"/>
          <w:szCs w:val="20"/>
        </w:rPr>
        <w:t xml:space="preserve"> </w:t>
      </w:r>
      <w:r w:rsidRPr="00FF3643">
        <w:rPr>
          <w:rFonts w:ascii="Times New Roman" w:hAnsi="Times New Roman" w:cs="Times New Roman"/>
          <w:szCs w:val="20"/>
        </w:rPr>
        <w:t>Globalization cannot merely be</w:t>
      </w:r>
      <w:r>
        <w:rPr>
          <w:rFonts w:ascii="Times New Roman" w:hAnsi="Times New Roman" w:cs="Times New Roman"/>
          <w:szCs w:val="20"/>
        </w:rPr>
        <w:t xml:space="preserve"> </w:t>
      </w:r>
      <w:r w:rsidRPr="00FF3643">
        <w:rPr>
          <w:rFonts w:ascii="Times New Roman" w:hAnsi="Times New Roman" w:cs="Times New Roman"/>
          <w:szCs w:val="20"/>
        </w:rPr>
        <w:t>restricted to any one aspect, rather it</w:t>
      </w:r>
      <w:r>
        <w:rPr>
          <w:rFonts w:ascii="Times New Roman" w:hAnsi="Times New Roman" w:cs="Times New Roman"/>
          <w:szCs w:val="20"/>
        </w:rPr>
        <w:t xml:space="preserve"> </w:t>
      </w:r>
      <w:r w:rsidRPr="00FF3643">
        <w:rPr>
          <w:rFonts w:ascii="Times New Roman" w:hAnsi="Times New Roman" w:cs="Times New Roman"/>
          <w:szCs w:val="20"/>
        </w:rPr>
        <w:t>is a multi-dimensional concept that</w:t>
      </w:r>
      <w:r>
        <w:rPr>
          <w:rFonts w:ascii="Times New Roman" w:hAnsi="Times New Roman" w:cs="Times New Roman"/>
          <w:szCs w:val="20"/>
        </w:rPr>
        <w:t xml:space="preserve"> </w:t>
      </w:r>
      <w:r w:rsidRPr="00FF3643">
        <w:rPr>
          <w:rFonts w:ascii="Times New Roman" w:hAnsi="Times New Roman" w:cs="Times New Roman"/>
          <w:szCs w:val="20"/>
        </w:rPr>
        <w:t>touches every nook and corner of our</w:t>
      </w:r>
      <w:r>
        <w:rPr>
          <w:rFonts w:ascii="Times New Roman" w:hAnsi="Times New Roman" w:cs="Times New Roman"/>
          <w:szCs w:val="20"/>
        </w:rPr>
        <w:t xml:space="preserve"> </w:t>
      </w:r>
      <w:r w:rsidRPr="00FF3643">
        <w:rPr>
          <w:rFonts w:ascii="Times New Roman" w:hAnsi="Times New Roman" w:cs="Times New Roman"/>
          <w:szCs w:val="20"/>
        </w:rPr>
        <w:t>lives. It can be understood in</w:t>
      </w:r>
      <w:r>
        <w:rPr>
          <w:rFonts w:ascii="Times New Roman" w:hAnsi="Times New Roman" w:cs="Times New Roman"/>
          <w:szCs w:val="20"/>
        </w:rPr>
        <w:t xml:space="preserve"> </w:t>
      </w:r>
      <w:r w:rsidRPr="00FF3643">
        <w:rPr>
          <w:rFonts w:ascii="Times New Roman" w:hAnsi="Times New Roman" w:cs="Times New Roman"/>
          <w:szCs w:val="20"/>
        </w:rPr>
        <w:t>political, economic, cultural,</w:t>
      </w:r>
      <w:r>
        <w:rPr>
          <w:rFonts w:ascii="Times New Roman" w:hAnsi="Times New Roman" w:cs="Times New Roman"/>
          <w:szCs w:val="20"/>
        </w:rPr>
        <w:t xml:space="preserve"> </w:t>
      </w:r>
      <w:r w:rsidRPr="00FF3643">
        <w:rPr>
          <w:rFonts w:ascii="Times New Roman" w:hAnsi="Times New Roman" w:cs="Times New Roman"/>
          <w:szCs w:val="20"/>
        </w:rPr>
        <w:t>technological and traditional aspects.</w:t>
      </w:r>
      <w:r>
        <w:rPr>
          <w:rFonts w:ascii="Times New Roman" w:hAnsi="Times New Roman" w:cs="Times New Roman"/>
          <w:szCs w:val="20"/>
        </w:rPr>
        <w:t xml:space="preserve"> I</w:t>
      </w:r>
      <w:r w:rsidRPr="00FF3643">
        <w:rPr>
          <w:rFonts w:ascii="Times New Roman" w:hAnsi="Times New Roman" w:cs="Times New Roman"/>
          <w:szCs w:val="20"/>
        </w:rPr>
        <w:t>t has also faced criticism for exacerbating inequality, eroding national sovereignty, and undermining local cultures.</w:t>
      </w:r>
      <w:r>
        <w:rPr>
          <w:rFonts w:ascii="Times New Roman" w:hAnsi="Times New Roman" w:cs="Times New Roman"/>
          <w:szCs w:val="20"/>
        </w:rPr>
        <w:t xml:space="preserve"> </w:t>
      </w:r>
      <w:r w:rsidRPr="00FF3643">
        <w:rPr>
          <w:rFonts w:ascii="Times New Roman" w:hAnsi="Times New Roman" w:cs="Times New Roman"/>
          <w:szCs w:val="20"/>
        </w:rPr>
        <w:t>Populism, with its appeal to "the people" against "the elite," capitalizes on these concerns by providing an alternative worldview that prioritizes national interests over global integration.</w:t>
      </w:r>
      <w:r>
        <w:rPr>
          <w:rFonts w:ascii="Times New Roman" w:hAnsi="Times New Roman" w:cs="Times New Roman"/>
          <w:szCs w:val="20"/>
        </w:rPr>
        <w:t xml:space="preserve"> </w:t>
      </w:r>
      <w:r w:rsidRPr="00FF3643">
        <w:rPr>
          <w:rFonts w:ascii="Times New Roman" w:hAnsi="Times New Roman" w:cs="Times New Roman"/>
          <w:szCs w:val="20"/>
        </w:rPr>
        <w:t>This research paper examines the rise of populism, focusing on its economic, cultural, and political dimensions, and explores the emerging challenges it poses to globalization.</w:t>
      </w:r>
    </w:p>
    <w:p w14:paraId="4D886BE0" w14:textId="77777777" w:rsidR="006E44B1" w:rsidRPr="006E44B1" w:rsidRDefault="006E44B1" w:rsidP="00BC2B45">
      <w:pPr>
        <w:spacing w:line="360" w:lineRule="auto"/>
        <w:jc w:val="both"/>
        <w:rPr>
          <w:rFonts w:ascii="Times New Roman" w:hAnsi="Times New Roman" w:cs="Times New Roman"/>
          <w:szCs w:val="20"/>
        </w:rPr>
      </w:pPr>
    </w:p>
    <w:p w14:paraId="427C4E8E" w14:textId="77777777" w:rsidR="006E44B1" w:rsidRDefault="00CE6658" w:rsidP="00BC2B45">
      <w:pPr>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t>Understanding Populism: A Global Phenomenon</w:t>
      </w:r>
    </w:p>
    <w:p w14:paraId="2D95E7A7" w14:textId="433E2773" w:rsidR="00CE6658" w:rsidRPr="006E44B1" w:rsidRDefault="00CE6658" w:rsidP="00BC2B45">
      <w:pPr>
        <w:spacing w:line="360" w:lineRule="auto"/>
        <w:jc w:val="both"/>
        <w:rPr>
          <w:rFonts w:ascii="Times New Roman" w:hAnsi="Times New Roman" w:cs="Times New Roman"/>
          <w:b/>
          <w:bCs/>
          <w:sz w:val="28"/>
          <w:szCs w:val="22"/>
        </w:rPr>
      </w:pPr>
      <w:r w:rsidRPr="009566EB">
        <w:rPr>
          <w:rFonts w:ascii="Times New Roman" w:hAnsi="Times New Roman" w:cs="Times New Roman"/>
          <w:szCs w:val="20"/>
        </w:rPr>
        <w:t xml:space="preserve">Almost two decades ago, Cas Mudde laid the early foundations for this consensus when he defined populism as “an ideology that considers society to be ultimately separated into two homogeneous and antagonistic groups, ‘the pure people’ versus ‘the corrupt elite’, and which argues that politics should be an expression of the </w:t>
      </w:r>
      <w:proofErr w:type="spellStart"/>
      <w:r w:rsidRPr="009566EB">
        <w:rPr>
          <w:rFonts w:ascii="Times New Roman" w:hAnsi="Times New Roman" w:cs="Times New Roman"/>
          <w:szCs w:val="20"/>
        </w:rPr>
        <w:t>volonté</w:t>
      </w:r>
      <w:proofErr w:type="spellEnd"/>
      <w:r w:rsidRPr="009566EB">
        <w:rPr>
          <w:rFonts w:ascii="Times New Roman" w:hAnsi="Times New Roman" w:cs="Times New Roman"/>
          <w:szCs w:val="20"/>
        </w:rPr>
        <w:t xml:space="preserve"> </w:t>
      </w:r>
      <w:proofErr w:type="spellStart"/>
      <w:r w:rsidRPr="009566EB">
        <w:rPr>
          <w:rFonts w:ascii="Times New Roman" w:hAnsi="Times New Roman" w:cs="Times New Roman"/>
          <w:szCs w:val="20"/>
        </w:rPr>
        <w:t>générale</w:t>
      </w:r>
      <w:proofErr w:type="spellEnd"/>
      <w:r w:rsidRPr="009566EB">
        <w:rPr>
          <w:rFonts w:ascii="Times New Roman" w:hAnsi="Times New Roman" w:cs="Times New Roman"/>
          <w:szCs w:val="20"/>
        </w:rPr>
        <w:t xml:space="preserve"> (general will) of the people”. More and more authors have been sidestepping conceptual controversies by embracing his conception which, by now, has turned into the “most widely cited definition” of populism.  </w:t>
      </w:r>
    </w:p>
    <w:p w14:paraId="6AE4C7D5" w14:textId="77777777" w:rsidR="00CE6658" w:rsidRDefault="00CE6658" w:rsidP="00BC2B45">
      <w:pPr>
        <w:spacing w:line="360" w:lineRule="auto"/>
        <w:jc w:val="both"/>
        <w:rPr>
          <w:rFonts w:ascii="Times New Roman" w:hAnsi="Times New Roman" w:cs="Times New Roman"/>
          <w:szCs w:val="20"/>
        </w:rPr>
      </w:pPr>
      <w:r w:rsidRPr="009566EB">
        <w:rPr>
          <w:rFonts w:ascii="Times New Roman" w:hAnsi="Times New Roman" w:cs="Times New Roman"/>
          <w:szCs w:val="20"/>
        </w:rPr>
        <w:t xml:space="preserve">Its first part (the antagonism of citizens against elites) involves a conception of societal cleavages, its second (the invocation of the general will) a conception of politics. Many authors quietly drop the latter, as it is unclear what it implies, and focus on the former, the people-elite cleavage. At present, even if some definitions highlight the relation between populists and their followers (e.g. Weyland 2021 and Ostiguy 2017), there is “a fair degree of agreement among academics” that </w:t>
      </w:r>
      <w:r w:rsidRPr="009566EB">
        <w:rPr>
          <w:rFonts w:ascii="Times New Roman" w:hAnsi="Times New Roman" w:cs="Times New Roman"/>
          <w:szCs w:val="20"/>
        </w:rPr>
        <w:lastRenderedPageBreak/>
        <w:t>“populism revolves around a central division between ‘the people’ and ‘the elite’” (Moffit 2020: 10). </w:t>
      </w:r>
      <w:r>
        <w:rPr>
          <w:rStyle w:val="FootnoteReference"/>
          <w:rFonts w:ascii="Times New Roman" w:hAnsi="Times New Roman" w:cs="Times New Roman"/>
          <w:szCs w:val="20"/>
        </w:rPr>
        <w:footnoteReference w:id="1"/>
      </w:r>
    </w:p>
    <w:p w14:paraId="65D3323C" w14:textId="77777777" w:rsidR="00CE6658" w:rsidRDefault="00CE6658" w:rsidP="00BC2B45">
      <w:pPr>
        <w:spacing w:line="360" w:lineRule="auto"/>
        <w:jc w:val="both"/>
        <w:rPr>
          <w:rFonts w:ascii="Times New Roman" w:hAnsi="Times New Roman" w:cs="Times New Roman"/>
          <w:szCs w:val="20"/>
        </w:rPr>
      </w:pPr>
      <w:r>
        <w:rPr>
          <w:rFonts w:ascii="Times New Roman" w:hAnsi="Times New Roman" w:cs="Times New Roman"/>
          <w:szCs w:val="20"/>
        </w:rPr>
        <w:t xml:space="preserve">During the crises, populism revived when people lacked confidence in political parties. The main reason for its revival in the twenty-first century was the global financial crisis of 2008, which </w:t>
      </w:r>
      <w:r w:rsidRPr="00BF10F7">
        <w:rPr>
          <w:rFonts w:ascii="Times New Roman" w:hAnsi="Times New Roman" w:cs="Times New Roman"/>
          <w:szCs w:val="20"/>
        </w:rPr>
        <w:t>highlighted deep-seated inequalities and caused widespread disenchantment with neoliberal globalization</w:t>
      </w:r>
      <w:r>
        <w:rPr>
          <w:rFonts w:ascii="Times New Roman" w:hAnsi="Times New Roman" w:cs="Times New Roman"/>
          <w:szCs w:val="20"/>
        </w:rPr>
        <w:t xml:space="preserve">. </w:t>
      </w:r>
      <w:r w:rsidRPr="001C72A9">
        <w:rPr>
          <w:rFonts w:ascii="Times New Roman" w:hAnsi="Times New Roman" w:cs="Times New Roman"/>
          <w:szCs w:val="20"/>
        </w:rPr>
        <w:t>In areas like Global North and South, populist movements are popular because they position themselves as the shields of ordinary people against the supposed negative effects of globalization, such as economic and cultural displacement</w:t>
      </w:r>
      <w:r>
        <w:rPr>
          <w:rFonts w:ascii="Times New Roman" w:hAnsi="Times New Roman" w:cs="Times New Roman"/>
          <w:szCs w:val="20"/>
        </w:rPr>
        <w:t>.</w:t>
      </w:r>
    </w:p>
    <w:p w14:paraId="4C75E010" w14:textId="77777777" w:rsidR="006E44B1" w:rsidRPr="00F03D8C" w:rsidRDefault="006E44B1" w:rsidP="00BC2B45">
      <w:pPr>
        <w:spacing w:line="360" w:lineRule="auto"/>
        <w:jc w:val="both"/>
        <w:rPr>
          <w:rFonts w:ascii="Times New Roman" w:hAnsi="Times New Roman" w:cs="Times New Roman"/>
          <w:szCs w:val="20"/>
        </w:rPr>
      </w:pPr>
    </w:p>
    <w:p w14:paraId="723B0B60" w14:textId="77777777" w:rsidR="00CE6658" w:rsidRPr="00BC2B45" w:rsidRDefault="00CE6658" w:rsidP="00BC2B45">
      <w:pPr>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t>Globalization: A Brief Overview</w:t>
      </w:r>
    </w:p>
    <w:p w14:paraId="5E304B13" w14:textId="77777777" w:rsidR="00CE6658" w:rsidRPr="00726105" w:rsidRDefault="00CE6658" w:rsidP="00BC2B45">
      <w:pPr>
        <w:tabs>
          <w:tab w:val="left" w:pos="1545"/>
        </w:tabs>
        <w:spacing w:line="360" w:lineRule="auto"/>
        <w:jc w:val="both"/>
        <w:rPr>
          <w:rFonts w:ascii="Times New Roman" w:hAnsi="Times New Roman" w:cs="Times New Roman"/>
          <w:szCs w:val="20"/>
        </w:rPr>
      </w:pPr>
      <w:r w:rsidRPr="00726105">
        <w:rPr>
          <w:rFonts w:ascii="Times New Roman" w:hAnsi="Times New Roman" w:cs="Times New Roman"/>
          <w:szCs w:val="20"/>
        </w:rPr>
        <w:t xml:space="preserve">Globalization refers to the increasing </w:t>
      </w:r>
      <w:r>
        <w:rPr>
          <w:rFonts w:ascii="Times New Roman" w:hAnsi="Times New Roman" w:cs="Times New Roman"/>
          <w:szCs w:val="20"/>
        </w:rPr>
        <w:t xml:space="preserve">integration of countries through </w:t>
      </w:r>
      <w:r w:rsidRPr="00726105">
        <w:rPr>
          <w:rFonts w:ascii="Times New Roman" w:hAnsi="Times New Roman" w:cs="Times New Roman"/>
          <w:szCs w:val="20"/>
        </w:rPr>
        <w:t xml:space="preserve">trade, investment, technology, and the movement of people. Post-World War II, many states/nations lacked </w:t>
      </w:r>
      <w:r>
        <w:rPr>
          <w:rFonts w:ascii="Times New Roman" w:hAnsi="Times New Roman" w:cs="Times New Roman"/>
          <w:szCs w:val="20"/>
        </w:rPr>
        <w:t xml:space="preserve">essential </w:t>
      </w:r>
      <w:r w:rsidRPr="00726105">
        <w:rPr>
          <w:rFonts w:ascii="Times New Roman" w:hAnsi="Times New Roman" w:cs="Times New Roman"/>
          <w:szCs w:val="20"/>
        </w:rPr>
        <w:t>resources and understood the importance of capital-intensive products as well as labor-intensive products, hence accelerating globalization and removing the barriers for free trade and the rise of international organizations looking after these trades. Globalization is the main reason for many nations’ GDP growth rate, lifting millions out of poverty and delivering resources to states.</w:t>
      </w:r>
    </w:p>
    <w:p w14:paraId="42BC1A89" w14:textId="4552CD64" w:rsidR="006E44B1" w:rsidRPr="005B7B44" w:rsidRDefault="00CE6658" w:rsidP="00BC2B45">
      <w:pPr>
        <w:tabs>
          <w:tab w:val="left" w:pos="1545"/>
        </w:tabs>
        <w:spacing w:line="360" w:lineRule="auto"/>
        <w:jc w:val="both"/>
        <w:rPr>
          <w:rFonts w:ascii="Times New Roman" w:hAnsi="Times New Roman" w:cs="Times New Roman"/>
          <w:szCs w:val="20"/>
        </w:rPr>
      </w:pPr>
      <w:r w:rsidRPr="005B7B44">
        <w:rPr>
          <w:rFonts w:ascii="Times New Roman" w:hAnsi="Times New Roman" w:cs="Times New Roman"/>
          <w:szCs w:val="20"/>
        </w:rPr>
        <w:t>However, globalization has faced a lot of challenges and criticisms, as it is firmly believed by most populists that the profit distribution is biased, as many workers in industrialized nations have lost their jobs because of outsourcing, wage stagnation, and deindustrialization, while affluent countries and multinational firms have benefited from global markets. It has also been claimed that globalization promotes cultural uniformity and undermines national sovereignty. Populist movements have flourished because of these grievances.</w:t>
      </w:r>
    </w:p>
    <w:p w14:paraId="54B55624" w14:textId="77777777" w:rsidR="00CE6658" w:rsidRPr="00BC2B45" w:rsidRDefault="00CE6658" w:rsidP="00BC2B45">
      <w:pPr>
        <w:tabs>
          <w:tab w:val="left" w:pos="1545"/>
        </w:tabs>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t>Economic Discontent and the Populist Backlash against Globalization</w:t>
      </w:r>
    </w:p>
    <w:p w14:paraId="5FB00906" w14:textId="23F4300B" w:rsidR="00CE6658" w:rsidRDefault="00CE6658" w:rsidP="000B409C">
      <w:pPr>
        <w:tabs>
          <w:tab w:val="left" w:pos="1545"/>
        </w:tabs>
        <w:spacing w:line="360" w:lineRule="auto"/>
        <w:jc w:val="both"/>
        <w:rPr>
          <w:rFonts w:ascii="Times New Roman" w:hAnsi="Times New Roman" w:cs="Times New Roman"/>
          <w:szCs w:val="20"/>
        </w:rPr>
      </w:pPr>
      <w:r>
        <w:rPr>
          <w:rFonts w:ascii="Times New Roman" w:hAnsi="Times New Roman" w:cs="Times New Roman"/>
          <w:szCs w:val="20"/>
        </w:rPr>
        <w:t xml:space="preserve">As per the economist Dani Rodrik, </w:t>
      </w:r>
      <w:r w:rsidRPr="00A331D1">
        <w:rPr>
          <w:rFonts w:ascii="Times New Roman" w:hAnsi="Times New Roman" w:cs="Times New Roman"/>
          <w:szCs w:val="20"/>
        </w:rPr>
        <w:t xml:space="preserve">the globalization of trade </w:t>
      </w:r>
      <w:r>
        <w:rPr>
          <w:rFonts w:ascii="Times New Roman" w:hAnsi="Times New Roman" w:cs="Times New Roman"/>
          <w:szCs w:val="20"/>
        </w:rPr>
        <w:t>and finance has led to job loss</w:t>
      </w:r>
      <w:r w:rsidRPr="00A331D1">
        <w:rPr>
          <w:rFonts w:ascii="Times New Roman" w:hAnsi="Times New Roman" w:cs="Times New Roman"/>
          <w:szCs w:val="20"/>
        </w:rPr>
        <w:t xml:space="preserve"> in manufacturing sectors, wage stagnation for low-skilled workers, and the offshoring o</w:t>
      </w:r>
      <w:r>
        <w:rPr>
          <w:rFonts w:ascii="Times New Roman" w:hAnsi="Times New Roman" w:cs="Times New Roman"/>
          <w:szCs w:val="20"/>
        </w:rPr>
        <w:t xml:space="preserve">f jobs to </w:t>
      </w:r>
      <w:r>
        <w:rPr>
          <w:rFonts w:ascii="Times New Roman" w:hAnsi="Times New Roman" w:cs="Times New Roman"/>
          <w:szCs w:val="20"/>
        </w:rPr>
        <w:lastRenderedPageBreak/>
        <w:t>countries with cheap</w:t>
      </w:r>
      <w:r w:rsidRPr="00A331D1">
        <w:rPr>
          <w:rFonts w:ascii="Times New Roman" w:hAnsi="Times New Roman" w:cs="Times New Roman"/>
          <w:szCs w:val="20"/>
        </w:rPr>
        <w:t xml:space="preserve"> labor</w:t>
      </w:r>
      <w:r>
        <w:rPr>
          <w:rStyle w:val="FootnoteReference"/>
          <w:rFonts w:ascii="Times New Roman" w:hAnsi="Times New Roman" w:cs="Times New Roman"/>
          <w:szCs w:val="20"/>
        </w:rPr>
        <w:footnoteReference w:id="2"/>
      </w:r>
      <w:r>
        <w:rPr>
          <w:rFonts w:ascii="Times New Roman" w:hAnsi="Times New Roman" w:cs="Times New Roman"/>
          <w:szCs w:val="20"/>
        </w:rPr>
        <w:t xml:space="preserve">. </w:t>
      </w:r>
      <w:r w:rsidR="000B409C">
        <w:rPr>
          <w:rFonts w:ascii="Times New Roman" w:hAnsi="Times New Roman" w:cs="Times New Roman"/>
          <w:szCs w:val="20"/>
        </w:rPr>
        <w:t xml:space="preserve"> </w:t>
      </w:r>
      <w:r w:rsidR="000B409C" w:rsidRPr="000B409C">
        <w:rPr>
          <w:rFonts w:ascii="Times New Roman" w:hAnsi="Times New Roman" w:cs="Times New Roman"/>
          <w:szCs w:val="20"/>
        </w:rPr>
        <w:t xml:space="preserve">Economic dissatisfaction is one of the most serious grievances fueling populism's growth. Although it has resulted in the expansion of economies, globalization has also </w:t>
      </w:r>
      <w:proofErr w:type="gramStart"/>
      <w:r w:rsidR="000B409C" w:rsidRPr="000B409C">
        <w:rPr>
          <w:rFonts w:ascii="Times New Roman" w:hAnsi="Times New Roman" w:cs="Times New Roman"/>
          <w:szCs w:val="20"/>
        </w:rPr>
        <w:t>expedited the process of</w:t>
      </w:r>
      <w:proofErr w:type="gramEnd"/>
      <w:r w:rsidR="000B409C" w:rsidRPr="000B409C">
        <w:rPr>
          <w:rFonts w:ascii="Times New Roman" w:hAnsi="Times New Roman" w:cs="Times New Roman"/>
          <w:szCs w:val="20"/>
        </w:rPr>
        <w:t xml:space="preserve"> segregation in developed nations. In fact, the worst sufferer of the trend </w:t>
      </w:r>
      <w:r w:rsidR="000B409C" w:rsidRPr="000B409C">
        <w:rPr>
          <w:rFonts w:ascii="Times New Roman" w:hAnsi="Times New Roman" w:cs="Times New Roman"/>
          <w:szCs w:val="20"/>
        </w:rPr>
        <w:t>is</w:t>
      </w:r>
      <w:r w:rsidR="000B409C" w:rsidRPr="000B409C">
        <w:rPr>
          <w:rFonts w:ascii="Times New Roman" w:hAnsi="Times New Roman" w:cs="Times New Roman"/>
          <w:szCs w:val="20"/>
        </w:rPr>
        <w:t xml:space="preserve"> the </w:t>
      </w:r>
      <w:r w:rsidR="000B409C" w:rsidRPr="000B409C">
        <w:rPr>
          <w:rFonts w:ascii="Times New Roman" w:hAnsi="Times New Roman" w:cs="Times New Roman"/>
          <w:szCs w:val="20"/>
        </w:rPr>
        <w:t>working-class</w:t>
      </w:r>
      <w:r w:rsidR="000B409C" w:rsidRPr="000B409C">
        <w:rPr>
          <w:rFonts w:ascii="Times New Roman" w:hAnsi="Times New Roman" w:cs="Times New Roman"/>
          <w:szCs w:val="20"/>
        </w:rPr>
        <w:t xml:space="preserve"> communities in developed nations as their wage or salary is not fixed.</w:t>
      </w:r>
      <w:r w:rsidR="000B409C" w:rsidRPr="000B409C">
        <w:rPr>
          <w:rFonts w:ascii="Times New Roman" w:hAnsi="Times New Roman" w:cs="Times New Roman"/>
          <w:szCs w:val="20"/>
        </w:rPr>
        <w:br/>
      </w:r>
      <w:r w:rsidR="000B409C" w:rsidRPr="000B409C">
        <w:rPr>
          <w:rFonts w:ascii="Times New Roman" w:hAnsi="Times New Roman" w:cs="Times New Roman"/>
          <w:szCs w:val="20"/>
        </w:rPr>
        <w:br/>
        <w:t>These populist leaders have capitalized on the economic anxieties and addressed them by espousing protectionist policies, such as tariffs, trade barriers, and bringing back jobs from abroad. Next are Donald Trump's "America First" initiatives in the United States, which the participants rallied to since he would renegotiate trade treaties, such as NAFTA, impose tariffs on Chinese goods, and support domestic industries. The Rust Belt was the main reason for the resentment since deindustrialization has wiped out manufacturing jobs</w:t>
      </w:r>
      <w:r w:rsidR="000B409C">
        <w:rPr>
          <w:rFonts w:ascii="Times New Roman" w:hAnsi="Times New Roman" w:cs="Times New Roman"/>
          <w:szCs w:val="20"/>
        </w:rPr>
        <w:t xml:space="preserve">.  </w:t>
      </w:r>
      <w:r w:rsidR="000B409C" w:rsidRPr="000B409C">
        <w:rPr>
          <w:rFonts w:ascii="Times New Roman" w:hAnsi="Times New Roman" w:cs="Times New Roman"/>
          <w:szCs w:val="20"/>
        </w:rPr>
        <w:t xml:space="preserve">Something </w:t>
      </w:r>
      <w:proofErr w:type="gramStart"/>
      <w:r w:rsidR="000B409C" w:rsidRPr="000B409C">
        <w:rPr>
          <w:rFonts w:ascii="Times New Roman" w:hAnsi="Times New Roman" w:cs="Times New Roman"/>
          <w:szCs w:val="20"/>
        </w:rPr>
        <w:t>similar to</w:t>
      </w:r>
      <w:proofErr w:type="gramEnd"/>
      <w:r w:rsidR="000B409C" w:rsidRPr="000B409C">
        <w:rPr>
          <w:rFonts w:ascii="Times New Roman" w:hAnsi="Times New Roman" w:cs="Times New Roman"/>
          <w:szCs w:val="20"/>
        </w:rPr>
        <w:t xml:space="preserve"> a populist backlash occurred in the United Kingdom when its citizens voted through the Brexit referendum held in 2016 to leave the European Union. The leave campaign had argued that the European Union was undermining British sovereignty and contributing to economic insecurity through free movement of people and commodities.</w:t>
      </w:r>
      <w:r w:rsidR="000B409C">
        <w:rPr>
          <w:rFonts w:ascii="Times New Roman" w:hAnsi="Times New Roman" w:cs="Times New Roman"/>
          <w:szCs w:val="20"/>
        </w:rPr>
        <w:t xml:space="preserve"> </w:t>
      </w:r>
      <w:proofErr w:type="gramStart"/>
      <w:r w:rsidRPr="00A331D1">
        <w:rPr>
          <w:rFonts w:ascii="Times New Roman" w:hAnsi="Times New Roman" w:cs="Times New Roman"/>
          <w:szCs w:val="20"/>
        </w:rPr>
        <w:t>The</w:t>
      </w:r>
      <w:proofErr w:type="gramEnd"/>
      <w:r w:rsidRPr="00A331D1">
        <w:rPr>
          <w:rFonts w:ascii="Times New Roman" w:hAnsi="Times New Roman" w:cs="Times New Roman"/>
          <w:szCs w:val="20"/>
        </w:rPr>
        <w:t xml:space="preserve"> success of the Brexit vote was a rejection of globalization's supranational governance and a call for a return to national control over trade and immigration policies</w:t>
      </w:r>
      <w:r>
        <w:rPr>
          <w:rFonts w:ascii="Times New Roman" w:hAnsi="Times New Roman" w:cs="Times New Roman"/>
          <w:szCs w:val="20"/>
        </w:rPr>
        <w:t>.</w:t>
      </w:r>
    </w:p>
    <w:p w14:paraId="7F570D2F" w14:textId="77777777" w:rsidR="00CE6658" w:rsidRDefault="00CE6658" w:rsidP="00BC2B45">
      <w:pPr>
        <w:tabs>
          <w:tab w:val="left" w:pos="1545"/>
        </w:tabs>
        <w:spacing w:line="360" w:lineRule="auto"/>
        <w:jc w:val="both"/>
        <w:rPr>
          <w:rFonts w:ascii="Times New Roman" w:hAnsi="Times New Roman" w:cs="Times New Roman"/>
          <w:szCs w:val="20"/>
        </w:rPr>
      </w:pPr>
      <w:r>
        <w:rPr>
          <w:rFonts w:ascii="Times New Roman" w:hAnsi="Times New Roman" w:cs="Times New Roman"/>
          <w:szCs w:val="20"/>
        </w:rPr>
        <w:t xml:space="preserve">The policies that are made by populists indicate a serious issue to the international commercial system. They pose a threat to economic stability and free trade among nations as they weaken the multilateral trade agreements. </w:t>
      </w:r>
      <w:r w:rsidRPr="00A331D1">
        <w:rPr>
          <w:rFonts w:ascii="Times New Roman" w:hAnsi="Times New Roman" w:cs="Times New Roman"/>
          <w:szCs w:val="20"/>
        </w:rPr>
        <w:t xml:space="preserve">Such actions can also result in trade wars and </w:t>
      </w:r>
      <w:r>
        <w:rPr>
          <w:rFonts w:ascii="Times New Roman" w:hAnsi="Times New Roman" w:cs="Times New Roman"/>
          <w:szCs w:val="20"/>
        </w:rPr>
        <w:t>declining</w:t>
      </w:r>
      <w:r w:rsidRPr="00A331D1">
        <w:rPr>
          <w:rFonts w:ascii="Times New Roman" w:hAnsi="Times New Roman" w:cs="Times New Roman"/>
          <w:szCs w:val="20"/>
        </w:rPr>
        <w:t xml:space="preserve"> global economic growth.</w:t>
      </w:r>
    </w:p>
    <w:p w14:paraId="16A68970" w14:textId="77777777" w:rsidR="006E44B1" w:rsidRDefault="006E44B1" w:rsidP="00BC2B45">
      <w:pPr>
        <w:tabs>
          <w:tab w:val="left" w:pos="1545"/>
        </w:tabs>
        <w:spacing w:line="360" w:lineRule="auto"/>
        <w:jc w:val="both"/>
        <w:rPr>
          <w:rFonts w:ascii="Times New Roman" w:hAnsi="Times New Roman" w:cs="Times New Roman"/>
          <w:szCs w:val="20"/>
        </w:rPr>
      </w:pPr>
    </w:p>
    <w:p w14:paraId="49A1B464" w14:textId="77777777" w:rsidR="00CE6658" w:rsidRPr="00BC2B45" w:rsidRDefault="00CE6658" w:rsidP="00BC2B45">
      <w:pPr>
        <w:tabs>
          <w:tab w:val="left" w:pos="1545"/>
        </w:tabs>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t>Cultural Anxiety and Nationalism as a Reaction to Globalization</w:t>
      </w:r>
    </w:p>
    <w:p w14:paraId="5B9244F5" w14:textId="77777777" w:rsidR="00CE6658" w:rsidRPr="008A4071" w:rsidRDefault="00CE6658" w:rsidP="00BC2B45">
      <w:pPr>
        <w:tabs>
          <w:tab w:val="left" w:pos="1545"/>
        </w:tabs>
        <w:spacing w:line="360" w:lineRule="auto"/>
        <w:jc w:val="both"/>
        <w:rPr>
          <w:rFonts w:ascii="Times New Roman" w:hAnsi="Times New Roman" w:cs="Times New Roman"/>
          <w:szCs w:val="20"/>
        </w:rPr>
      </w:pPr>
      <w:r w:rsidRPr="008A4071">
        <w:rPr>
          <w:rFonts w:ascii="Times New Roman" w:hAnsi="Times New Roman" w:cs="Times New Roman"/>
          <w:szCs w:val="20"/>
        </w:rPr>
        <w:t xml:space="preserve">Cultural anxiety and fear of losing the national customs and identity are another key factor of populism. Globalization has made cross-border movement easy and accessible, and it is the main root cause for changing demographic structures. Though there are economic advantages to immigration, concerns about the loss of social cohesiveness, national identity, and security have </w:t>
      </w:r>
      <w:r w:rsidRPr="008A4071">
        <w:rPr>
          <w:rFonts w:ascii="Times New Roman" w:hAnsi="Times New Roman" w:cs="Times New Roman"/>
          <w:szCs w:val="20"/>
        </w:rPr>
        <w:lastRenderedPageBreak/>
        <w:t>also been raised. The populists’ and their movement define immigrants as a threat to cultural value. Right-wing populist parties in Europe, including Hungary's Fidesz and Poland's Law and Justice Party, have gained popularity by resisting EU-imposed immigration quotas and pushing for the preservation of Christian and national values. To garner support for anti-immigration laws and border security, Hungarian Prime Minister Viktor Orbán has depicted the mass influx of Muslim refugees as an existential threat to European civilization</w:t>
      </w:r>
      <w:r>
        <w:rPr>
          <w:rStyle w:val="FootnoteReference"/>
          <w:rFonts w:ascii="Times New Roman" w:hAnsi="Times New Roman" w:cs="Times New Roman"/>
          <w:szCs w:val="20"/>
        </w:rPr>
        <w:footnoteReference w:id="3"/>
      </w:r>
      <w:r w:rsidRPr="008A4071">
        <w:rPr>
          <w:rFonts w:ascii="Times New Roman" w:hAnsi="Times New Roman" w:cs="Times New Roman"/>
          <w:szCs w:val="20"/>
        </w:rPr>
        <w:t>.</w:t>
      </w:r>
    </w:p>
    <w:p w14:paraId="156C42AC" w14:textId="5550BB31" w:rsidR="00CE6658" w:rsidRDefault="00CE6658" w:rsidP="00BC2B45">
      <w:pPr>
        <w:tabs>
          <w:tab w:val="left" w:pos="1545"/>
        </w:tabs>
        <w:spacing w:line="360" w:lineRule="auto"/>
        <w:jc w:val="both"/>
        <w:rPr>
          <w:rFonts w:ascii="Times New Roman" w:hAnsi="Times New Roman" w:cs="Times New Roman"/>
          <w:szCs w:val="20"/>
        </w:rPr>
      </w:pPr>
      <w:r w:rsidRPr="008A4071">
        <w:rPr>
          <w:rFonts w:ascii="Times New Roman" w:hAnsi="Times New Roman" w:cs="Times New Roman"/>
          <w:szCs w:val="20"/>
        </w:rPr>
        <w:t>For example, in the United States, Trump's populist rhetoric focuses on building a wall along the US-Mexico border, prohibiting travel from mostly Muslim nations, and limiting asylum rules. These have been situated within broader lenses of American job protection and national security, but they also tap into deeper fears about the cu</w:t>
      </w:r>
      <w:r>
        <w:rPr>
          <w:rFonts w:ascii="Times New Roman" w:hAnsi="Times New Roman" w:cs="Times New Roman"/>
          <w:szCs w:val="20"/>
        </w:rPr>
        <w:t>ltural and demographic changes b</w:t>
      </w:r>
      <w:r w:rsidRPr="008A4071">
        <w:rPr>
          <w:rFonts w:ascii="Times New Roman" w:hAnsi="Times New Roman" w:cs="Times New Roman"/>
          <w:szCs w:val="20"/>
        </w:rPr>
        <w:t>rought by globalization.</w:t>
      </w:r>
      <w:r w:rsidRPr="008A4071">
        <w:rPr>
          <w:rFonts w:ascii="Times New Roman" w:hAnsi="Times New Roman" w:cs="Times New Roman"/>
          <w:szCs w:val="20"/>
        </w:rPr>
        <w:br/>
        <w:t>The populist backlash against immigration is greatly complicated in principle by the cornerstone of free movement—the key factor in globalization. Populist movements, through increased calls for immigration controls and preservation of national cultures, question the multi-cultural open-border policies of a globalized world. In this respect, xenophobia, social division, and even international tension are at risk of being fostered.</w:t>
      </w:r>
    </w:p>
    <w:p w14:paraId="0CF39C97" w14:textId="77777777" w:rsidR="006E44B1" w:rsidRDefault="006E44B1" w:rsidP="00BC2B45">
      <w:pPr>
        <w:tabs>
          <w:tab w:val="left" w:pos="1545"/>
        </w:tabs>
        <w:spacing w:line="360" w:lineRule="auto"/>
        <w:jc w:val="both"/>
        <w:rPr>
          <w:rFonts w:ascii="Times New Roman" w:hAnsi="Times New Roman" w:cs="Times New Roman"/>
          <w:szCs w:val="20"/>
        </w:rPr>
      </w:pPr>
    </w:p>
    <w:p w14:paraId="754687E3" w14:textId="77777777" w:rsidR="00CE6658" w:rsidRPr="00BC2B45" w:rsidRDefault="00CE6658" w:rsidP="00B52CEA">
      <w:pPr>
        <w:tabs>
          <w:tab w:val="left" w:pos="1545"/>
        </w:tabs>
        <w:spacing w:line="360" w:lineRule="auto"/>
        <w:jc w:val="both"/>
        <w:rPr>
          <w:rFonts w:ascii="Times New Roman" w:hAnsi="Times New Roman" w:cs="Times New Roman"/>
          <w:b/>
          <w:bCs/>
          <w:sz w:val="28"/>
          <w:szCs w:val="22"/>
        </w:rPr>
      </w:pPr>
      <w:r w:rsidRPr="00BC2B45">
        <w:rPr>
          <w:rFonts w:ascii="Times New Roman" w:hAnsi="Times New Roman" w:cs="Times New Roman"/>
          <w:b/>
          <w:bCs/>
          <w:sz w:val="28"/>
          <w:szCs w:val="22"/>
        </w:rPr>
        <w:t>Political Challenges to Global Governance and Multilateralism</w:t>
      </w:r>
    </w:p>
    <w:p w14:paraId="2DD813A4" w14:textId="39283C6B" w:rsidR="00CE6658" w:rsidRDefault="00CE6658" w:rsidP="00B52CEA">
      <w:pPr>
        <w:tabs>
          <w:tab w:val="left" w:pos="1545"/>
        </w:tabs>
        <w:spacing w:line="360" w:lineRule="auto"/>
        <w:jc w:val="both"/>
        <w:rPr>
          <w:rFonts w:ascii="Times New Roman" w:hAnsi="Times New Roman" w:cs="Times New Roman"/>
          <w:szCs w:val="20"/>
        </w:rPr>
      </w:pPr>
      <w:r w:rsidRPr="00E53791">
        <w:rPr>
          <w:rFonts w:ascii="Times New Roman" w:hAnsi="Times New Roman" w:cs="Times New Roman"/>
          <w:szCs w:val="20"/>
        </w:rPr>
        <w:t>Populism also provides a major obstacle to world governance and multilateralism. Populist leaders have on many occasions viewed international institutions, such as the United Nations, WTO, and EU, as undemocratic and far away from the people's needs and concerns. They argue that these institutions serve the interests of global elites rather than the people they claim to represent.</w:t>
      </w:r>
      <w:r w:rsidRPr="00E53791">
        <w:rPr>
          <w:rFonts w:ascii="Times New Roman" w:hAnsi="Times New Roman" w:cs="Times New Roman"/>
          <w:szCs w:val="20"/>
        </w:rPr>
        <w:br/>
        <w:t xml:space="preserve">The growing populist movements in Europe serve to further fashion a more skeptical view of the EU. Populist leaders from Italy, France, and Greece have rebelled against economic management of the Eurozone crisis by the European Union; they say austerity measures imposed by Brussels are making economic inequality worse and undermining national sovereignty. This growing </w:t>
      </w:r>
      <w:r w:rsidRPr="00E53791">
        <w:rPr>
          <w:rFonts w:ascii="Times New Roman" w:hAnsi="Times New Roman" w:cs="Times New Roman"/>
          <w:szCs w:val="20"/>
        </w:rPr>
        <w:lastRenderedPageBreak/>
        <w:t>Euroscepticism has created calls to referendums on EU membership and the transferring of decision-making powers from Brussels back to national governments</w:t>
      </w:r>
      <w:r>
        <w:rPr>
          <w:rStyle w:val="FootnoteReference"/>
          <w:rFonts w:ascii="Times New Roman" w:hAnsi="Times New Roman" w:cs="Times New Roman"/>
          <w:szCs w:val="20"/>
        </w:rPr>
        <w:footnoteReference w:id="4"/>
      </w:r>
      <w:r w:rsidRPr="00E53791">
        <w:rPr>
          <w:rFonts w:ascii="Times New Roman" w:hAnsi="Times New Roman" w:cs="Times New Roman"/>
          <w:szCs w:val="20"/>
        </w:rPr>
        <w:t xml:space="preserve">. </w:t>
      </w:r>
    </w:p>
    <w:p w14:paraId="55763DF0" w14:textId="77777777" w:rsidR="00CE6658" w:rsidRDefault="00CE6658" w:rsidP="00B52CEA">
      <w:pPr>
        <w:tabs>
          <w:tab w:val="left" w:pos="1545"/>
        </w:tabs>
        <w:spacing w:line="360" w:lineRule="auto"/>
        <w:jc w:val="both"/>
        <w:rPr>
          <w:rFonts w:ascii="Times New Roman" w:hAnsi="Times New Roman" w:cs="Times New Roman"/>
          <w:szCs w:val="20"/>
        </w:rPr>
      </w:pPr>
      <w:r w:rsidRPr="00E53791">
        <w:rPr>
          <w:rFonts w:ascii="Times New Roman" w:hAnsi="Times New Roman" w:cs="Times New Roman"/>
          <w:szCs w:val="20"/>
        </w:rPr>
        <w:t xml:space="preserve">The populist administration of Trump in the United States opted out of several multilateral agreements such as the Paris Climate Accord and threatened to exit the WTO. His administration undermined NATO through </w:t>
      </w:r>
      <w:proofErr w:type="gramStart"/>
      <w:r w:rsidRPr="00E53791">
        <w:rPr>
          <w:rFonts w:ascii="Times New Roman" w:hAnsi="Times New Roman" w:cs="Times New Roman"/>
          <w:szCs w:val="20"/>
        </w:rPr>
        <w:t>its questioning</w:t>
      </w:r>
      <w:proofErr w:type="gramEnd"/>
      <w:r w:rsidRPr="00E53791">
        <w:rPr>
          <w:rFonts w:ascii="Times New Roman" w:hAnsi="Times New Roman" w:cs="Times New Roman"/>
          <w:szCs w:val="20"/>
        </w:rPr>
        <w:t xml:space="preserve"> of the relevance of the alliance and demanding greater defense spending from member states. These moves reflected a partial retreat from multilateralism, as has characterized U.S. foreign policy since World War II,</w:t>
      </w:r>
      <w:r>
        <w:rPr>
          <w:rFonts w:ascii="Times New Roman" w:hAnsi="Times New Roman" w:cs="Times New Roman"/>
          <w:szCs w:val="20"/>
        </w:rPr>
        <w:t xml:space="preserve"> toward a more unilateral, isolationist course.</w:t>
      </w:r>
    </w:p>
    <w:p w14:paraId="34330557" w14:textId="081CC462" w:rsidR="00CE6658" w:rsidRDefault="00CE6658" w:rsidP="00B52CEA">
      <w:pPr>
        <w:tabs>
          <w:tab w:val="left" w:pos="1545"/>
        </w:tabs>
        <w:spacing w:line="360" w:lineRule="auto"/>
        <w:jc w:val="both"/>
        <w:rPr>
          <w:rFonts w:ascii="Times New Roman" w:hAnsi="Times New Roman" w:cs="Times New Roman"/>
          <w:szCs w:val="20"/>
        </w:rPr>
      </w:pPr>
      <w:r w:rsidRPr="00E53791">
        <w:rPr>
          <w:rFonts w:ascii="Times New Roman" w:hAnsi="Times New Roman" w:cs="Times New Roman"/>
          <w:szCs w:val="20"/>
        </w:rPr>
        <w:t>A lack of confidence in global institutions and a wave of nationalism have fragmented international diplomacy, making it increasingly unworkable to address such global challenges as climate change, pandemics, and economic instability. Multilateralism rests on cooperation and consensus-building, while populist leaders believe in national sovereignty</w:t>
      </w:r>
      <w:r>
        <w:rPr>
          <w:rFonts w:ascii="Times New Roman" w:hAnsi="Times New Roman" w:cs="Times New Roman"/>
          <w:szCs w:val="20"/>
        </w:rPr>
        <w:t>.</w:t>
      </w:r>
    </w:p>
    <w:p w14:paraId="5C074B8C" w14:textId="77777777" w:rsidR="006E44B1" w:rsidRDefault="006E44B1" w:rsidP="00B52CEA">
      <w:pPr>
        <w:tabs>
          <w:tab w:val="left" w:pos="1545"/>
        </w:tabs>
        <w:spacing w:line="360" w:lineRule="auto"/>
        <w:jc w:val="both"/>
        <w:rPr>
          <w:rFonts w:ascii="Times New Roman" w:hAnsi="Times New Roman" w:cs="Times New Roman"/>
          <w:szCs w:val="20"/>
        </w:rPr>
      </w:pPr>
    </w:p>
    <w:p w14:paraId="4F6BA2DA" w14:textId="77777777" w:rsidR="00B52CEA" w:rsidRDefault="00CE6658" w:rsidP="00B52CEA">
      <w:pPr>
        <w:tabs>
          <w:tab w:val="left" w:pos="1545"/>
        </w:tabs>
        <w:spacing w:line="360" w:lineRule="auto"/>
        <w:rPr>
          <w:rFonts w:ascii="Times New Roman" w:hAnsi="Times New Roman" w:cs="Times New Roman"/>
          <w:b/>
          <w:bCs/>
          <w:sz w:val="28"/>
          <w:szCs w:val="22"/>
        </w:rPr>
      </w:pPr>
      <w:r w:rsidRPr="00BC2B45">
        <w:rPr>
          <w:rFonts w:ascii="Times New Roman" w:hAnsi="Times New Roman" w:cs="Times New Roman"/>
          <w:b/>
          <w:bCs/>
          <w:sz w:val="28"/>
          <w:szCs w:val="22"/>
        </w:rPr>
        <w:t>The Future of Globalization in the Populist Era</w:t>
      </w:r>
    </w:p>
    <w:p w14:paraId="2E337CDD" w14:textId="583143FC" w:rsidR="00CE6658" w:rsidRPr="006E44B1" w:rsidRDefault="00CE6658" w:rsidP="00B52CEA">
      <w:pPr>
        <w:tabs>
          <w:tab w:val="left" w:pos="1545"/>
        </w:tabs>
        <w:spacing w:line="360" w:lineRule="auto"/>
        <w:jc w:val="both"/>
        <w:rPr>
          <w:rFonts w:ascii="Times New Roman" w:hAnsi="Times New Roman" w:cs="Times New Roman"/>
          <w:b/>
          <w:bCs/>
          <w:sz w:val="28"/>
          <w:szCs w:val="22"/>
        </w:rPr>
      </w:pPr>
      <w:r w:rsidRPr="00E53791">
        <w:rPr>
          <w:rFonts w:ascii="Times New Roman" w:hAnsi="Times New Roman" w:cs="Times New Roman"/>
          <w:szCs w:val="20"/>
        </w:rPr>
        <w:br/>
        <w:t>Although populism has caused various setbacks to globalization, it is something that will not go away. At best, it might metamorphose into a more regional variety whereby countries rely more on their local supply chains and regional trade agreements rather than global ones. The COVID-19 pandemic, which viewed with trepidation the precariousness of global supply chains, had already accelerated this trend of economic regionalization.</w:t>
      </w:r>
      <w:r w:rsidR="005845DA">
        <w:rPr>
          <w:rFonts w:ascii="Times New Roman" w:hAnsi="Times New Roman" w:cs="Times New Roman"/>
          <w:szCs w:val="20"/>
        </w:rPr>
        <w:t xml:space="preserve"> </w:t>
      </w:r>
      <w:r w:rsidRPr="00E53791">
        <w:rPr>
          <w:rFonts w:ascii="Times New Roman" w:hAnsi="Times New Roman" w:cs="Times New Roman"/>
          <w:szCs w:val="20"/>
        </w:rPr>
        <w:t>The digital economy is also a new frontier for globalization. While populist movements may lead to protectionism vis-à-vis traditional industries, e-commerce, pure digital services, and technology firms are inherently borderless. Still, even in virtual space, populist governments tend to pass more draconian regulations, data sovereignty laws, and censorship, further fragmenting the virtual space.</w:t>
      </w:r>
      <w:r w:rsidRPr="00E53791">
        <w:rPr>
          <w:rFonts w:ascii="Times New Roman" w:hAnsi="Times New Roman" w:cs="Times New Roman"/>
          <w:szCs w:val="20"/>
        </w:rPr>
        <w:br/>
        <w:t xml:space="preserve">Another area in which the future of globalization will be tested is environmental cooperation. Populist leadership, especially those suspicious of global institutions, may prioritize short-run economic growth over international climate agreements. This indeed portends a looming danger </w:t>
      </w:r>
      <w:r w:rsidRPr="00E53791">
        <w:rPr>
          <w:rFonts w:ascii="Times New Roman" w:hAnsi="Times New Roman" w:cs="Times New Roman"/>
          <w:szCs w:val="20"/>
        </w:rPr>
        <w:lastRenderedPageBreak/>
        <w:t>to global efforts toward combating climate change, which require collective action and multilateral cooperation.</w:t>
      </w:r>
      <w:r w:rsidRPr="00E53791">
        <w:rPr>
          <w:rFonts w:ascii="Times New Roman" w:hAnsi="Times New Roman" w:cs="Times New Roman"/>
          <w:szCs w:val="20"/>
        </w:rPr>
        <w:br/>
        <w:t>Ultimately, the future of globalization depends on the extent to which governments and international institutions will be able to respond to the fundamental grievances that have stoked the populist backlash: economic inequality, cultural displacement, and political disempowerment are not imaginary but real issues in need of meaningful reform. A more cosmopolitan, less imbalanced form of globalization-one where national interests feature alongside global cooperation-could be the populist challenge best responded to.</w:t>
      </w:r>
      <w:r w:rsidRPr="00E53791">
        <w:rPr>
          <w:rFonts w:ascii="Times New Roman" w:hAnsi="Times New Roman" w:cs="Times New Roman"/>
          <w:szCs w:val="20"/>
        </w:rPr>
        <w:br/>
      </w:r>
      <w:r w:rsidRPr="00E53791">
        <w:rPr>
          <w:rFonts w:ascii="Times New Roman" w:hAnsi="Times New Roman" w:cs="Times New Roman"/>
          <w:szCs w:val="20"/>
        </w:rPr>
        <w:br/>
      </w:r>
      <w:r w:rsidRPr="00BC2B45">
        <w:rPr>
          <w:rFonts w:ascii="Times New Roman" w:hAnsi="Times New Roman" w:cs="Times New Roman"/>
          <w:b/>
          <w:bCs/>
          <w:sz w:val="28"/>
          <w:szCs w:val="22"/>
        </w:rPr>
        <w:t>Conclusion</w:t>
      </w:r>
      <w:r w:rsidRPr="00E53791">
        <w:rPr>
          <w:rFonts w:ascii="Times New Roman" w:hAnsi="Times New Roman" w:cs="Times New Roman"/>
          <w:szCs w:val="20"/>
        </w:rPr>
        <w:br/>
        <w:t>The rise of populism to power has generally thrown up a formid</w:t>
      </w:r>
      <w:r>
        <w:rPr>
          <w:rFonts w:ascii="Times New Roman" w:hAnsi="Times New Roman" w:cs="Times New Roman"/>
          <w:szCs w:val="20"/>
        </w:rPr>
        <w:t xml:space="preserve">able challenge to globalization, </w:t>
      </w:r>
      <w:r w:rsidRPr="00E53791">
        <w:rPr>
          <w:rFonts w:ascii="Times New Roman" w:hAnsi="Times New Roman" w:cs="Times New Roman"/>
          <w:szCs w:val="20"/>
        </w:rPr>
        <w:t xml:space="preserve">economic and cultural discontent, besides political ones, have evoked Protectionism, nationalism, and erosion of multilateral governance. Right-wing or left-wing in orientation, populist movements have equally thrived upon the failures of globalization, offering an alternative vision preeminently pitched around national sovereignty and interests of the local economy over global integration. Where globalization probably is not going to go away, it does need to change in the face of these pressures emanating from populism. </w:t>
      </w:r>
      <w:proofErr w:type="gramStart"/>
      <w:r w:rsidRPr="00E53791">
        <w:rPr>
          <w:rFonts w:ascii="Times New Roman" w:hAnsi="Times New Roman" w:cs="Times New Roman"/>
          <w:szCs w:val="20"/>
        </w:rPr>
        <w:t>In order for</w:t>
      </w:r>
      <w:proofErr w:type="gramEnd"/>
      <w:r w:rsidRPr="00E53791">
        <w:rPr>
          <w:rFonts w:ascii="Times New Roman" w:hAnsi="Times New Roman" w:cs="Times New Roman"/>
          <w:szCs w:val="20"/>
        </w:rPr>
        <w:t xml:space="preserve"> globalization to be a positive force well into the 21st century, its sources of populist discontent-economic inequality and cultural displacement-are going to have to be addressed.</w:t>
      </w:r>
    </w:p>
    <w:p w14:paraId="3D53BAA1" w14:textId="77777777" w:rsidR="00CE6658" w:rsidRDefault="00CE6658" w:rsidP="00B52CEA">
      <w:pPr>
        <w:jc w:val="both"/>
      </w:pPr>
    </w:p>
    <w:sectPr w:rsidR="00CE6658" w:rsidSect="006E44B1">
      <w:footerReference w:type="default" r:id="rId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8AF5DF" w14:textId="77777777" w:rsidR="008C7033" w:rsidRDefault="008C7033" w:rsidP="00CE6658">
      <w:pPr>
        <w:spacing w:after="0" w:line="240" w:lineRule="auto"/>
      </w:pPr>
      <w:r>
        <w:separator/>
      </w:r>
    </w:p>
  </w:endnote>
  <w:endnote w:type="continuationSeparator" w:id="0">
    <w:p w14:paraId="68273ADF" w14:textId="77777777" w:rsidR="008C7033" w:rsidRDefault="008C7033" w:rsidP="00CE6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71078026"/>
      <w:docPartObj>
        <w:docPartGallery w:val="Page Numbers (Bottom of Page)"/>
        <w:docPartUnique/>
      </w:docPartObj>
    </w:sdtPr>
    <w:sdtEndPr>
      <w:rPr>
        <w:noProof/>
      </w:rPr>
    </w:sdtEndPr>
    <w:sdtContent>
      <w:p w14:paraId="00E995B7" w14:textId="4002A87E" w:rsidR="006E44B1" w:rsidRDefault="006E44B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6494F51" w14:textId="77777777" w:rsidR="006E44B1" w:rsidRDefault="006E44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0C5D13" w14:textId="77777777" w:rsidR="008C7033" w:rsidRDefault="008C7033" w:rsidP="00CE6658">
      <w:pPr>
        <w:spacing w:after="0" w:line="240" w:lineRule="auto"/>
      </w:pPr>
      <w:r>
        <w:separator/>
      </w:r>
    </w:p>
  </w:footnote>
  <w:footnote w:type="continuationSeparator" w:id="0">
    <w:p w14:paraId="5CDB0E63" w14:textId="77777777" w:rsidR="008C7033" w:rsidRDefault="008C7033" w:rsidP="00CE6658">
      <w:pPr>
        <w:spacing w:after="0" w:line="240" w:lineRule="auto"/>
      </w:pPr>
      <w:r>
        <w:continuationSeparator/>
      </w:r>
    </w:p>
  </w:footnote>
  <w:footnote w:id="1">
    <w:p w14:paraId="0849E45C" w14:textId="77777777" w:rsidR="00CE6658" w:rsidRPr="009566EB" w:rsidRDefault="00CE6658" w:rsidP="00CE6658">
      <w:pPr>
        <w:pStyle w:val="FootnoteText"/>
        <w:rPr>
          <w:rFonts w:ascii="Times New Roman" w:hAnsi="Times New Roman" w:cs="Times New Roman"/>
        </w:rPr>
      </w:pPr>
      <w:r w:rsidRPr="009566EB">
        <w:rPr>
          <w:rStyle w:val="FootnoteReference"/>
          <w:rFonts w:ascii="Times New Roman" w:hAnsi="Times New Roman" w:cs="Times New Roman"/>
        </w:rPr>
        <w:footnoteRef/>
      </w:r>
      <w:r w:rsidRPr="009566EB">
        <w:rPr>
          <w:rFonts w:ascii="Times New Roman" w:hAnsi="Times New Roman" w:cs="Times New Roman"/>
        </w:rPr>
        <w:t xml:space="preserve"> Andreas Schedler, “Again, What Is Populism?” </w:t>
      </w:r>
      <w:r w:rsidRPr="009566EB">
        <w:rPr>
          <w:rFonts w:ascii="Times New Roman" w:hAnsi="Times New Roman" w:cs="Times New Roman"/>
          <w:i/>
          <w:iCs/>
        </w:rPr>
        <w:t>Review of Democracy</w:t>
      </w:r>
      <w:r w:rsidRPr="009566EB">
        <w:rPr>
          <w:rFonts w:ascii="Times New Roman" w:hAnsi="Times New Roman" w:cs="Times New Roman"/>
        </w:rPr>
        <w:t>, Open Questions in the Comparative Study of Democracy and Authoritarianism # 1 (February 2024), </w:t>
      </w:r>
      <w:hyperlink r:id="rId1" w:tgtFrame="_blank" w:history="1">
        <w:r w:rsidRPr="009566EB">
          <w:rPr>
            <w:rStyle w:val="Hyperlink"/>
            <w:rFonts w:ascii="Times New Roman" w:hAnsi="Times New Roman" w:cs="Times New Roman"/>
          </w:rPr>
          <w:t>https://revdem.ceu.edu/2024/02/01/again-what-is-populism</w:t>
        </w:r>
      </w:hyperlink>
      <w:r w:rsidRPr="009566EB">
        <w:rPr>
          <w:rFonts w:ascii="Times New Roman" w:hAnsi="Times New Roman" w:cs="Times New Roman"/>
        </w:rPr>
        <w:t xml:space="preserve">. </w:t>
      </w:r>
      <w:proofErr w:type="gramStart"/>
      <w:r w:rsidRPr="009566EB">
        <w:rPr>
          <w:rFonts w:ascii="Times New Roman" w:hAnsi="Times New Roman" w:cs="Times New Roman"/>
        </w:rPr>
        <w:t>Accessed  7</w:t>
      </w:r>
      <w:proofErr w:type="gramEnd"/>
      <w:r w:rsidRPr="009566EB">
        <w:rPr>
          <w:rFonts w:ascii="Times New Roman" w:hAnsi="Times New Roman" w:cs="Times New Roman"/>
          <w:vertAlign w:val="superscript"/>
        </w:rPr>
        <w:t>th</w:t>
      </w:r>
      <w:r w:rsidRPr="009566EB">
        <w:rPr>
          <w:rFonts w:ascii="Times New Roman" w:hAnsi="Times New Roman" w:cs="Times New Roman"/>
        </w:rPr>
        <w:t xml:space="preserve"> September, 2024.</w:t>
      </w:r>
    </w:p>
  </w:footnote>
  <w:footnote w:id="2">
    <w:p w14:paraId="15CA4822" w14:textId="77777777" w:rsidR="00CE6658" w:rsidRDefault="00CE6658" w:rsidP="00CE6658">
      <w:pPr>
        <w:pStyle w:val="FootnoteText"/>
      </w:pPr>
      <w:r>
        <w:rPr>
          <w:rStyle w:val="FootnoteReference"/>
        </w:rPr>
        <w:footnoteRef/>
      </w:r>
      <w:r>
        <w:t xml:space="preserve"> </w:t>
      </w:r>
      <w:r w:rsidRPr="00A331D1">
        <w:rPr>
          <w:rFonts w:ascii="Times New Roman" w:hAnsi="Times New Roman" w:cs="Times New Roman"/>
        </w:rPr>
        <w:t xml:space="preserve">Rodrik, Dani. </w:t>
      </w:r>
      <w:r w:rsidRPr="00A331D1">
        <w:rPr>
          <w:rFonts w:ascii="Times New Roman" w:hAnsi="Times New Roman" w:cs="Times New Roman"/>
          <w:i/>
          <w:iCs/>
        </w:rPr>
        <w:t>The Globalization Paradox: Democracy and the Future of the World Economy</w:t>
      </w:r>
      <w:r w:rsidRPr="00A331D1">
        <w:rPr>
          <w:rFonts w:ascii="Times New Roman" w:hAnsi="Times New Roman" w:cs="Times New Roman"/>
        </w:rPr>
        <w:t>. W.W. Norton &amp; Company, 2011</w:t>
      </w:r>
      <w:r w:rsidRPr="00A331D1">
        <w:t>.</w:t>
      </w:r>
    </w:p>
  </w:footnote>
  <w:footnote w:id="3">
    <w:p w14:paraId="0C3E085C" w14:textId="77777777" w:rsidR="00CE6658" w:rsidRPr="008A4071" w:rsidRDefault="00CE6658" w:rsidP="00CE6658">
      <w:pPr>
        <w:pStyle w:val="FootnoteText"/>
        <w:rPr>
          <w:rFonts w:ascii="Times New Roman" w:hAnsi="Times New Roman" w:cs="Times New Roman"/>
        </w:rPr>
      </w:pPr>
      <w:r>
        <w:rPr>
          <w:rStyle w:val="FootnoteReference"/>
        </w:rPr>
        <w:footnoteRef/>
      </w:r>
      <w:r>
        <w:t xml:space="preserve"> </w:t>
      </w:r>
      <w:r w:rsidRPr="008A4071">
        <w:rPr>
          <w:rFonts w:ascii="Times New Roman" w:hAnsi="Times New Roman" w:cs="Times New Roman"/>
        </w:rPr>
        <w:t xml:space="preserve">Mudde, Cas, and Cristóbal Rovira Kaltwasser. </w:t>
      </w:r>
      <w:r w:rsidRPr="008A4071">
        <w:rPr>
          <w:rFonts w:ascii="Times New Roman" w:hAnsi="Times New Roman" w:cs="Times New Roman"/>
          <w:i/>
          <w:iCs/>
        </w:rPr>
        <w:t>Populism: A Very Short Introduction</w:t>
      </w:r>
      <w:r w:rsidRPr="008A4071">
        <w:rPr>
          <w:rFonts w:ascii="Times New Roman" w:hAnsi="Times New Roman" w:cs="Times New Roman"/>
        </w:rPr>
        <w:t>. Oxford University Press, 2017.</w:t>
      </w:r>
    </w:p>
  </w:footnote>
  <w:footnote w:id="4">
    <w:p w14:paraId="42D37A41" w14:textId="77777777" w:rsidR="00CE6658" w:rsidRDefault="00CE6658" w:rsidP="00CE6658">
      <w:pPr>
        <w:pStyle w:val="FootnoteText"/>
      </w:pPr>
      <w:r>
        <w:rPr>
          <w:rStyle w:val="FootnoteReference"/>
        </w:rPr>
        <w:footnoteRef/>
      </w:r>
      <w:r>
        <w:t xml:space="preserve"> </w:t>
      </w:r>
      <w:r w:rsidRPr="00E53791">
        <w:rPr>
          <w:rFonts w:ascii="Times New Roman" w:hAnsi="Times New Roman" w:cs="Times New Roman"/>
        </w:rPr>
        <w:t xml:space="preserve">Inglehart, Ronald, and Pippa Norris. </w:t>
      </w:r>
      <w:r w:rsidRPr="00E53791">
        <w:rPr>
          <w:rFonts w:ascii="Times New Roman" w:hAnsi="Times New Roman" w:cs="Times New Roman"/>
          <w:i/>
          <w:iCs/>
        </w:rPr>
        <w:t>Cultural Backlash: Trump, Brexit, and Authoritarian Populism</w:t>
      </w:r>
      <w:r w:rsidRPr="00E53791">
        <w:rPr>
          <w:rFonts w:ascii="Times New Roman" w:hAnsi="Times New Roman" w:cs="Times New Roman"/>
        </w:rPr>
        <w:t>. Cambridge University Press, 2019.</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658"/>
    <w:rsid w:val="000B409C"/>
    <w:rsid w:val="001972AD"/>
    <w:rsid w:val="00334C26"/>
    <w:rsid w:val="003B1293"/>
    <w:rsid w:val="005845DA"/>
    <w:rsid w:val="006A5C3C"/>
    <w:rsid w:val="006E44B1"/>
    <w:rsid w:val="007D5AAE"/>
    <w:rsid w:val="008C7033"/>
    <w:rsid w:val="00B52CEA"/>
    <w:rsid w:val="00BC2B45"/>
    <w:rsid w:val="00CE6658"/>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91626"/>
  <w15:chartTrackingRefBased/>
  <w15:docId w15:val="{7C199AA4-4D7C-47F1-924D-8304D0B9F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6658"/>
  </w:style>
  <w:style w:type="paragraph" w:styleId="Heading1">
    <w:name w:val="heading 1"/>
    <w:basedOn w:val="Normal"/>
    <w:next w:val="Normal"/>
    <w:link w:val="Heading1Char"/>
    <w:uiPriority w:val="9"/>
    <w:qFormat/>
    <w:rsid w:val="00CE6658"/>
    <w:pPr>
      <w:keepNext/>
      <w:keepLines/>
      <w:spacing w:before="360" w:after="80"/>
      <w:outlineLvl w:val="0"/>
    </w:pPr>
    <w:rPr>
      <w:rFonts w:asciiTheme="majorHAnsi" w:eastAsiaTheme="majorEastAsia" w:hAnsiTheme="majorHAnsi" w:cstheme="majorBidi"/>
      <w:color w:val="0F4761" w:themeColor="accent1" w:themeShade="BF"/>
      <w:sz w:val="40"/>
      <w:szCs w:val="36"/>
    </w:rPr>
  </w:style>
  <w:style w:type="paragraph" w:styleId="Heading2">
    <w:name w:val="heading 2"/>
    <w:basedOn w:val="Normal"/>
    <w:next w:val="Normal"/>
    <w:link w:val="Heading2Char"/>
    <w:uiPriority w:val="9"/>
    <w:semiHidden/>
    <w:unhideWhenUsed/>
    <w:qFormat/>
    <w:rsid w:val="00CE6658"/>
    <w:pPr>
      <w:keepNext/>
      <w:keepLines/>
      <w:spacing w:before="160" w:after="80"/>
      <w:outlineLvl w:val="1"/>
    </w:pPr>
    <w:rPr>
      <w:rFonts w:asciiTheme="majorHAnsi" w:eastAsiaTheme="majorEastAsia" w:hAnsiTheme="majorHAnsi" w:cstheme="majorBidi"/>
      <w:color w:val="0F4761" w:themeColor="accent1" w:themeShade="BF"/>
      <w:sz w:val="32"/>
      <w:szCs w:val="29"/>
    </w:rPr>
  </w:style>
  <w:style w:type="paragraph" w:styleId="Heading3">
    <w:name w:val="heading 3"/>
    <w:basedOn w:val="Normal"/>
    <w:next w:val="Normal"/>
    <w:link w:val="Heading3Char"/>
    <w:uiPriority w:val="9"/>
    <w:semiHidden/>
    <w:unhideWhenUsed/>
    <w:qFormat/>
    <w:rsid w:val="00CE6658"/>
    <w:pPr>
      <w:keepNext/>
      <w:keepLines/>
      <w:spacing w:before="160" w:after="80"/>
      <w:outlineLvl w:val="2"/>
    </w:pPr>
    <w:rPr>
      <w:rFonts w:eastAsiaTheme="majorEastAsia" w:cstheme="majorBidi"/>
      <w:color w:val="0F4761" w:themeColor="accent1" w:themeShade="BF"/>
      <w:sz w:val="28"/>
      <w:szCs w:val="25"/>
    </w:rPr>
  </w:style>
  <w:style w:type="paragraph" w:styleId="Heading4">
    <w:name w:val="heading 4"/>
    <w:basedOn w:val="Normal"/>
    <w:next w:val="Normal"/>
    <w:link w:val="Heading4Char"/>
    <w:uiPriority w:val="9"/>
    <w:semiHidden/>
    <w:unhideWhenUsed/>
    <w:qFormat/>
    <w:rsid w:val="00CE66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66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66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66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66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66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6658"/>
    <w:rPr>
      <w:rFonts w:asciiTheme="majorHAnsi" w:eastAsiaTheme="majorEastAsia" w:hAnsiTheme="majorHAnsi" w:cstheme="majorBidi"/>
      <w:color w:val="0F4761" w:themeColor="accent1" w:themeShade="BF"/>
      <w:sz w:val="40"/>
      <w:szCs w:val="36"/>
    </w:rPr>
  </w:style>
  <w:style w:type="character" w:customStyle="1" w:styleId="Heading2Char">
    <w:name w:val="Heading 2 Char"/>
    <w:basedOn w:val="DefaultParagraphFont"/>
    <w:link w:val="Heading2"/>
    <w:uiPriority w:val="9"/>
    <w:semiHidden/>
    <w:rsid w:val="00CE6658"/>
    <w:rPr>
      <w:rFonts w:asciiTheme="majorHAnsi" w:eastAsiaTheme="majorEastAsia" w:hAnsiTheme="majorHAnsi" w:cstheme="majorBidi"/>
      <w:color w:val="0F4761" w:themeColor="accent1" w:themeShade="BF"/>
      <w:sz w:val="32"/>
      <w:szCs w:val="29"/>
    </w:rPr>
  </w:style>
  <w:style w:type="character" w:customStyle="1" w:styleId="Heading3Char">
    <w:name w:val="Heading 3 Char"/>
    <w:basedOn w:val="DefaultParagraphFont"/>
    <w:link w:val="Heading3"/>
    <w:uiPriority w:val="9"/>
    <w:semiHidden/>
    <w:rsid w:val="00CE6658"/>
    <w:rPr>
      <w:rFonts w:eastAsiaTheme="majorEastAsia" w:cstheme="majorBidi"/>
      <w:color w:val="0F4761" w:themeColor="accent1" w:themeShade="BF"/>
      <w:sz w:val="28"/>
      <w:szCs w:val="25"/>
    </w:rPr>
  </w:style>
  <w:style w:type="character" w:customStyle="1" w:styleId="Heading4Char">
    <w:name w:val="Heading 4 Char"/>
    <w:basedOn w:val="DefaultParagraphFont"/>
    <w:link w:val="Heading4"/>
    <w:uiPriority w:val="9"/>
    <w:semiHidden/>
    <w:rsid w:val="00CE66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66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66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66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66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6658"/>
    <w:rPr>
      <w:rFonts w:eastAsiaTheme="majorEastAsia" w:cstheme="majorBidi"/>
      <w:color w:val="272727" w:themeColor="text1" w:themeTint="D8"/>
    </w:rPr>
  </w:style>
  <w:style w:type="paragraph" w:styleId="Title">
    <w:name w:val="Title"/>
    <w:basedOn w:val="Normal"/>
    <w:next w:val="Normal"/>
    <w:link w:val="TitleChar"/>
    <w:uiPriority w:val="10"/>
    <w:qFormat/>
    <w:rsid w:val="00CE665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CE665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CE665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CE665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CE6658"/>
    <w:pPr>
      <w:spacing w:before="160"/>
      <w:jc w:val="center"/>
    </w:pPr>
    <w:rPr>
      <w:i/>
      <w:iCs/>
      <w:color w:val="404040" w:themeColor="text1" w:themeTint="BF"/>
    </w:rPr>
  </w:style>
  <w:style w:type="character" w:customStyle="1" w:styleId="QuoteChar">
    <w:name w:val="Quote Char"/>
    <w:basedOn w:val="DefaultParagraphFont"/>
    <w:link w:val="Quote"/>
    <w:uiPriority w:val="29"/>
    <w:rsid w:val="00CE6658"/>
    <w:rPr>
      <w:i/>
      <w:iCs/>
      <w:color w:val="404040" w:themeColor="text1" w:themeTint="BF"/>
    </w:rPr>
  </w:style>
  <w:style w:type="paragraph" w:styleId="ListParagraph">
    <w:name w:val="List Paragraph"/>
    <w:basedOn w:val="Normal"/>
    <w:uiPriority w:val="34"/>
    <w:qFormat/>
    <w:rsid w:val="00CE6658"/>
    <w:pPr>
      <w:ind w:left="720"/>
      <w:contextualSpacing/>
    </w:pPr>
  </w:style>
  <w:style w:type="character" w:styleId="IntenseEmphasis">
    <w:name w:val="Intense Emphasis"/>
    <w:basedOn w:val="DefaultParagraphFont"/>
    <w:uiPriority w:val="21"/>
    <w:qFormat/>
    <w:rsid w:val="00CE6658"/>
    <w:rPr>
      <w:i/>
      <w:iCs/>
      <w:color w:val="0F4761" w:themeColor="accent1" w:themeShade="BF"/>
    </w:rPr>
  </w:style>
  <w:style w:type="paragraph" w:styleId="IntenseQuote">
    <w:name w:val="Intense Quote"/>
    <w:basedOn w:val="Normal"/>
    <w:next w:val="Normal"/>
    <w:link w:val="IntenseQuoteChar"/>
    <w:uiPriority w:val="30"/>
    <w:qFormat/>
    <w:rsid w:val="00CE66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6658"/>
    <w:rPr>
      <w:i/>
      <w:iCs/>
      <w:color w:val="0F4761" w:themeColor="accent1" w:themeShade="BF"/>
    </w:rPr>
  </w:style>
  <w:style w:type="character" w:styleId="IntenseReference">
    <w:name w:val="Intense Reference"/>
    <w:basedOn w:val="DefaultParagraphFont"/>
    <w:uiPriority w:val="32"/>
    <w:qFormat/>
    <w:rsid w:val="00CE6658"/>
    <w:rPr>
      <w:b/>
      <w:bCs/>
      <w:smallCaps/>
      <w:color w:val="0F4761" w:themeColor="accent1" w:themeShade="BF"/>
      <w:spacing w:val="5"/>
    </w:rPr>
  </w:style>
  <w:style w:type="paragraph" w:styleId="FootnoteText">
    <w:name w:val="footnote text"/>
    <w:basedOn w:val="Normal"/>
    <w:link w:val="FootnoteTextChar"/>
    <w:uiPriority w:val="99"/>
    <w:semiHidden/>
    <w:unhideWhenUsed/>
    <w:rsid w:val="00CE6658"/>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CE6658"/>
    <w:rPr>
      <w:sz w:val="20"/>
      <w:szCs w:val="18"/>
    </w:rPr>
  </w:style>
  <w:style w:type="character" w:styleId="FootnoteReference">
    <w:name w:val="footnote reference"/>
    <w:basedOn w:val="DefaultParagraphFont"/>
    <w:uiPriority w:val="99"/>
    <w:semiHidden/>
    <w:unhideWhenUsed/>
    <w:rsid w:val="00CE6658"/>
    <w:rPr>
      <w:vertAlign w:val="superscript"/>
    </w:rPr>
  </w:style>
  <w:style w:type="character" w:styleId="Hyperlink">
    <w:name w:val="Hyperlink"/>
    <w:basedOn w:val="DefaultParagraphFont"/>
    <w:uiPriority w:val="99"/>
    <w:unhideWhenUsed/>
    <w:rsid w:val="00CE6658"/>
    <w:rPr>
      <w:color w:val="467886" w:themeColor="hyperlink"/>
      <w:u w:val="single"/>
    </w:rPr>
  </w:style>
  <w:style w:type="paragraph" w:styleId="Header">
    <w:name w:val="header"/>
    <w:basedOn w:val="Normal"/>
    <w:link w:val="HeaderChar"/>
    <w:uiPriority w:val="99"/>
    <w:unhideWhenUsed/>
    <w:rsid w:val="006E44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44B1"/>
  </w:style>
  <w:style w:type="paragraph" w:styleId="Footer">
    <w:name w:val="footer"/>
    <w:basedOn w:val="Normal"/>
    <w:link w:val="FooterChar"/>
    <w:uiPriority w:val="99"/>
    <w:unhideWhenUsed/>
    <w:rsid w:val="006E44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4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evdem.ceu.edu/2024/02/01/again-what-is-popul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7514B4-880D-4E38-B075-2C8779774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416</TotalTime>
  <Pages>7</Pages>
  <Words>2091</Words>
  <Characters>11919</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KARTIKAY PRUTHI</dc:creator>
  <cp:keywords/>
  <dc:description/>
  <cp:lastModifiedBy>KARTIKAY PRUTHI</cp:lastModifiedBy>
  <cp:revision>7</cp:revision>
  <dcterms:created xsi:type="dcterms:W3CDTF">2024-09-11T17:51:00Z</dcterms:created>
  <dcterms:modified xsi:type="dcterms:W3CDTF">2024-10-17T12:16:00Z</dcterms:modified>
</cp:coreProperties>
</file>