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B33753" w14:textId="77777777" w:rsidR="00B72245" w:rsidRPr="00B72245" w:rsidRDefault="00B72245" w:rsidP="00643EBD">
      <w:pPr>
        <w:spacing w:after="0" w:line="360" w:lineRule="auto"/>
        <w:jc w:val="center"/>
        <w:rPr>
          <w:rFonts w:ascii="Times New Roman" w:eastAsia="Times New Roman" w:hAnsi="Times New Roman" w:cs="Times New Roman"/>
          <w:sz w:val="24"/>
          <w:szCs w:val="24"/>
          <w:lang w:eastAsia="en-GB"/>
        </w:rPr>
      </w:pPr>
      <w:r w:rsidRPr="00B72245">
        <w:rPr>
          <w:rFonts w:ascii="Times New Roman" w:eastAsia="Times New Roman" w:hAnsi="Times New Roman" w:cs="Times New Roman"/>
          <w:b/>
          <w:bCs/>
          <w:color w:val="000000"/>
          <w:sz w:val="24"/>
          <w:szCs w:val="24"/>
          <w:u w:val="single"/>
          <w:lang w:eastAsia="en-GB"/>
        </w:rPr>
        <w:t>RAPE LAW IN INDIA AND THE CHANGES NECESSARY:</w:t>
      </w:r>
    </w:p>
    <w:p w14:paraId="755E322E"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39B81668"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roofErr w:type="gramStart"/>
      <w:r w:rsidRPr="00B72245">
        <w:rPr>
          <w:rFonts w:ascii="Times New Roman" w:eastAsia="Times New Roman" w:hAnsi="Times New Roman" w:cs="Times New Roman"/>
          <w:b/>
          <w:bCs/>
          <w:color w:val="000000"/>
          <w:sz w:val="24"/>
          <w:szCs w:val="24"/>
          <w:u w:val="single"/>
          <w:lang w:eastAsia="en-GB"/>
        </w:rPr>
        <w:t>ABSTRACT :</w:t>
      </w:r>
      <w:proofErr w:type="gramEnd"/>
    </w:p>
    <w:p w14:paraId="66406BD2"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50754189" w14:textId="2E66914C" w:rsidR="00B72245" w:rsidRPr="00B72245" w:rsidRDefault="00B72245" w:rsidP="00643EBD">
      <w:pPr>
        <w:spacing w:after="0" w:line="360" w:lineRule="auto"/>
        <w:jc w:val="both"/>
        <w:rPr>
          <w:rFonts w:ascii="Times New Roman" w:eastAsia="Times New Roman" w:hAnsi="Times New Roman" w:cs="Times New Roman"/>
          <w:sz w:val="24"/>
          <w:szCs w:val="24"/>
          <w:lang w:eastAsia="en-GB"/>
        </w:rPr>
      </w:pPr>
      <w:r w:rsidRPr="00B72245">
        <w:rPr>
          <w:rFonts w:ascii="Times New Roman" w:eastAsia="Times New Roman" w:hAnsi="Times New Roman" w:cs="Times New Roman"/>
          <w:color w:val="000000"/>
          <w:sz w:val="24"/>
          <w:szCs w:val="24"/>
          <w:lang w:eastAsia="en-GB"/>
        </w:rPr>
        <w:t xml:space="preserve">Rape law in India within the provisions of section 375 of the IPC has undergone some changes particularly in light of the changing beliefs of society and </w:t>
      </w:r>
      <w:r w:rsidRPr="00342012">
        <w:rPr>
          <w:rFonts w:ascii="Times New Roman" w:eastAsia="Times New Roman" w:hAnsi="Times New Roman" w:cs="Times New Roman"/>
          <w:color w:val="000000" w:themeColor="text1"/>
          <w:sz w:val="24"/>
          <w:szCs w:val="24"/>
          <w:lang w:eastAsia="en-GB"/>
        </w:rPr>
        <w:t>spine</w:t>
      </w:r>
      <w:r w:rsidR="00342012">
        <w:rPr>
          <w:rFonts w:ascii="Times New Roman" w:eastAsia="Times New Roman" w:hAnsi="Times New Roman" w:cs="Times New Roman"/>
          <w:color w:val="000000" w:themeColor="text1"/>
          <w:sz w:val="24"/>
          <w:szCs w:val="24"/>
          <w:lang w:eastAsia="en-GB"/>
        </w:rPr>
        <w:t>-</w:t>
      </w:r>
      <w:r w:rsidRPr="00342012">
        <w:rPr>
          <w:rFonts w:ascii="Times New Roman" w:eastAsia="Times New Roman" w:hAnsi="Times New Roman" w:cs="Times New Roman"/>
          <w:color w:val="000000" w:themeColor="text1"/>
          <w:sz w:val="24"/>
          <w:szCs w:val="24"/>
          <w:lang w:eastAsia="en-GB"/>
        </w:rPr>
        <w:t>chilling</w:t>
      </w:r>
      <w:r w:rsidRPr="00B72245">
        <w:rPr>
          <w:rFonts w:ascii="Times New Roman" w:eastAsia="Times New Roman" w:hAnsi="Times New Roman" w:cs="Times New Roman"/>
          <w:color w:val="000000" w:themeColor="text1"/>
          <w:sz w:val="24"/>
          <w:szCs w:val="24"/>
          <w:lang w:eastAsia="en-GB"/>
        </w:rPr>
        <w:t xml:space="preserve"> </w:t>
      </w:r>
      <w:r w:rsidRPr="00B72245">
        <w:rPr>
          <w:rFonts w:ascii="Times New Roman" w:eastAsia="Times New Roman" w:hAnsi="Times New Roman" w:cs="Times New Roman"/>
          <w:color w:val="000000"/>
          <w:sz w:val="24"/>
          <w:szCs w:val="24"/>
          <w:lang w:eastAsia="en-GB"/>
        </w:rPr>
        <w:t xml:space="preserve">cases like 2012 Nirbhaya. However, in the recent years, there have been efforts at implementing some reforms aimed at high minimum penalties, expediting the trials, and even improving the protection of the survivors. The Criminal Law (Amendment) Act, 2013 expanded the scope of the crime of "rape" in order to subject more serious acts to harsher punishment. It also expanded the provision to include </w:t>
      </w:r>
      <w:r w:rsidR="00342012">
        <w:rPr>
          <w:rFonts w:ascii="Times New Roman" w:eastAsia="Times New Roman" w:hAnsi="Times New Roman" w:cs="Times New Roman"/>
          <w:color w:val="000000"/>
          <w:sz w:val="24"/>
          <w:szCs w:val="24"/>
          <w:lang w:eastAsia="en-GB"/>
        </w:rPr>
        <w:t>unnatural acts</w:t>
      </w:r>
      <w:r w:rsidRPr="00B72245">
        <w:rPr>
          <w:rFonts w:ascii="Times New Roman" w:eastAsia="Times New Roman" w:hAnsi="Times New Roman" w:cs="Times New Roman"/>
          <w:color w:val="FF0000"/>
          <w:sz w:val="24"/>
          <w:szCs w:val="24"/>
          <w:lang w:eastAsia="en-GB"/>
        </w:rPr>
        <w:t xml:space="preserve"> </w:t>
      </w:r>
      <w:r w:rsidRPr="00B72245">
        <w:rPr>
          <w:rFonts w:ascii="Times New Roman" w:eastAsia="Times New Roman" w:hAnsi="Times New Roman" w:cs="Times New Roman"/>
          <w:color w:val="000000"/>
          <w:sz w:val="24"/>
          <w:szCs w:val="24"/>
          <w:lang w:eastAsia="en-GB"/>
        </w:rPr>
        <w:t>as an offen</w:t>
      </w:r>
      <w:r>
        <w:rPr>
          <w:rFonts w:ascii="Times New Roman" w:eastAsia="Times New Roman" w:hAnsi="Times New Roman" w:cs="Times New Roman"/>
          <w:color w:val="000000"/>
          <w:sz w:val="24"/>
          <w:szCs w:val="24"/>
          <w:lang w:eastAsia="en-GB"/>
        </w:rPr>
        <w:t>c</w:t>
      </w:r>
      <w:r w:rsidRPr="00B72245">
        <w:rPr>
          <w:rFonts w:ascii="Times New Roman" w:eastAsia="Times New Roman" w:hAnsi="Times New Roman" w:cs="Times New Roman"/>
          <w:color w:val="000000"/>
          <w:sz w:val="24"/>
          <w:szCs w:val="24"/>
          <w:lang w:eastAsia="en-GB"/>
        </w:rPr>
        <w:t>e under the definition of "rape" under Section 375. However, under Section 376, the punishment for the offen</w:t>
      </w:r>
      <w:r>
        <w:rPr>
          <w:rFonts w:ascii="Times New Roman" w:eastAsia="Times New Roman" w:hAnsi="Times New Roman" w:cs="Times New Roman"/>
          <w:color w:val="000000"/>
          <w:sz w:val="24"/>
          <w:szCs w:val="24"/>
          <w:lang w:eastAsia="en-GB"/>
        </w:rPr>
        <w:t>c</w:t>
      </w:r>
      <w:r w:rsidRPr="00B72245">
        <w:rPr>
          <w:rFonts w:ascii="Times New Roman" w:eastAsia="Times New Roman" w:hAnsi="Times New Roman" w:cs="Times New Roman"/>
          <w:color w:val="000000"/>
          <w:sz w:val="24"/>
          <w:szCs w:val="24"/>
          <w:lang w:eastAsia="en-GB"/>
        </w:rPr>
        <w:t>e of "rape" has not been increased, but after the Criminal Law Amendment Act 2018, it was increased to at least 10 years imprisonment which may extend up to imprisonment</w:t>
      </w:r>
      <w:r>
        <w:rPr>
          <w:rFonts w:ascii="Times New Roman" w:eastAsia="Times New Roman" w:hAnsi="Times New Roman" w:cs="Times New Roman"/>
          <w:color w:val="000000"/>
          <w:sz w:val="24"/>
          <w:szCs w:val="24"/>
          <w:lang w:eastAsia="en-GB"/>
        </w:rPr>
        <w:t xml:space="preserve"> for life</w:t>
      </w:r>
      <w:r w:rsidRPr="00B72245">
        <w:rPr>
          <w:rFonts w:ascii="Times New Roman" w:eastAsia="Times New Roman" w:hAnsi="Times New Roman" w:cs="Times New Roman"/>
          <w:color w:val="000000"/>
          <w:sz w:val="24"/>
          <w:szCs w:val="24"/>
          <w:lang w:eastAsia="en-GB"/>
        </w:rPr>
        <w:t xml:space="preserve">. </w:t>
      </w:r>
    </w:p>
    <w:p w14:paraId="3D601457"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29F912D7" w14:textId="5AC6BC0D" w:rsidR="00B72245" w:rsidRPr="00B72245" w:rsidRDefault="00485DFF" w:rsidP="00643EBD">
      <w:pPr>
        <w:spacing w:after="0" w:line="36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color w:val="000000"/>
          <w:sz w:val="24"/>
          <w:szCs w:val="24"/>
          <w:lang w:eastAsia="en-GB"/>
        </w:rPr>
        <w:t xml:space="preserve">The </w:t>
      </w:r>
      <w:r w:rsidR="00B72245" w:rsidRPr="00B72245">
        <w:rPr>
          <w:rFonts w:ascii="Times New Roman" w:eastAsia="Times New Roman" w:hAnsi="Times New Roman" w:cs="Times New Roman"/>
          <w:color w:val="000000"/>
          <w:sz w:val="24"/>
          <w:szCs w:val="24"/>
          <w:lang w:eastAsia="en-GB"/>
        </w:rPr>
        <w:t xml:space="preserve">new enactment, </w:t>
      </w:r>
      <w:proofErr w:type="spellStart"/>
      <w:r w:rsidR="00B72245" w:rsidRPr="00B72245">
        <w:rPr>
          <w:rFonts w:ascii="Times New Roman" w:eastAsia="Times New Roman" w:hAnsi="Times New Roman" w:cs="Times New Roman"/>
          <w:color w:val="000000"/>
          <w:sz w:val="24"/>
          <w:szCs w:val="24"/>
          <w:lang w:eastAsia="en-GB"/>
        </w:rPr>
        <w:t>Bharatiya</w:t>
      </w:r>
      <w:proofErr w:type="spellEnd"/>
      <w:r w:rsidR="00B72245" w:rsidRPr="00B72245">
        <w:rPr>
          <w:rFonts w:ascii="Times New Roman" w:eastAsia="Times New Roman" w:hAnsi="Times New Roman" w:cs="Times New Roman"/>
          <w:color w:val="000000"/>
          <w:sz w:val="24"/>
          <w:szCs w:val="24"/>
          <w:lang w:eastAsia="en-GB"/>
        </w:rPr>
        <w:t xml:space="preserve"> Nyaya Sanhita 2023, replacing IPC, has section 63 as an attempt to expand the term rape, though it is still gender-specific and defines rape on the same line</w:t>
      </w:r>
      <w:r>
        <w:rPr>
          <w:rFonts w:ascii="Times New Roman" w:eastAsia="Times New Roman" w:hAnsi="Times New Roman" w:cs="Times New Roman"/>
          <w:color w:val="000000"/>
          <w:sz w:val="24"/>
          <w:szCs w:val="24"/>
          <w:lang w:eastAsia="en-GB"/>
        </w:rPr>
        <w:t>s</w:t>
      </w:r>
      <w:r w:rsidR="00B72245" w:rsidRPr="00B72245">
        <w:rPr>
          <w:rFonts w:ascii="Times New Roman" w:eastAsia="Times New Roman" w:hAnsi="Times New Roman" w:cs="Times New Roman"/>
          <w:color w:val="000000"/>
          <w:sz w:val="24"/>
          <w:szCs w:val="24"/>
          <w:lang w:eastAsia="en-GB"/>
        </w:rPr>
        <w:t xml:space="preserve"> as IPC. </w:t>
      </w:r>
      <w:r w:rsidR="00140A7B">
        <w:rPr>
          <w:rFonts w:ascii="Times New Roman" w:eastAsia="Times New Roman" w:hAnsi="Times New Roman" w:cs="Times New Roman"/>
          <w:color w:val="000000"/>
          <w:sz w:val="24"/>
          <w:szCs w:val="24"/>
          <w:lang w:eastAsia="en-GB"/>
        </w:rPr>
        <w:t>However</w:t>
      </w:r>
      <w:r w:rsidR="00342012">
        <w:rPr>
          <w:rFonts w:ascii="Times New Roman" w:eastAsia="Times New Roman" w:hAnsi="Times New Roman" w:cs="Times New Roman"/>
          <w:color w:val="000000"/>
          <w:sz w:val="24"/>
          <w:szCs w:val="24"/>
          <w:lang w:eastAsia="en-GB"/>
        </w:rPr>
        <w:t>,</w:t>
      </w:r>
      <w:r w:rsidR="00140A7B">
        <w:rPr>
          <w:rFonts w:ascii="Times New Roman" w:eastAsia="Times New Roman" w:hAnsi="Times New Roman" w:cs="Times New Roman"/>
          <w:color w:val="000000"/>
          <w:sz w:val="24"/>
          <w:szCs w:val="24"/>
          <w:lang w:eastAsia="en-GB"/>
        </w:rPr>
        <w:t xml:space="preserve"> t</w:t>
      </w:r>
      <w:r w:rsidR="00B72245" w:rsidRPr="00B72245">
        <w:rPr>
          <w:rFonts w:ascii="Times New Roman" w:eastAsia="Times New Roman" w:hAnsi="Times New Roman" w:cs="Times New Roman"/>
          <w:color w:val="000000"/>
          <w:sz w:val="24"/>
          <w:szCs w:val="24"/>
          <w:lang w:eastAsia="en-GB"/>
        </w:rPr>
        <w:t xml:space="preserve">his provision enhances sentence on sexual offenders who have sexually offended a woman several times. BNS </w:t>
      </w:r>
      <w:r w:rsidR="00140A7B">
        <w:rPr>
          <w:rFonts w:ascii="Times New Roman" w:eastAsia="Times New Roman" w:hAnsi="Times New Roman" w:cs="Times New Roman"/>
          <w:color w:val="000000"/>
          <w:sz w:val="24"/>
          <w:szCs w:val="24"/>
          <w:lang w:eastAsia="en-GB"/>
        </w:rPr>
        <w:t>has extended the age of consent from 15 to 18 years in the case of marital rape.</w:t>
      </w:r>
    </w:p>
    <w:p w14:paraId="535495A6"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6EFDEF72" w14:textId="76C41414" w:rsidR="00B72245" w:rsidRPr="00B72245" w:rsidRDefault="00B72245" w:rsidP="00643EBD">
      <w:pPr>
        <w:spacing w:after="0" w:line="360" w:lineRule="auto"/>
        <w:jc w:val="both"/>
        <w:rPr>
          <w:rFonts w:ascii="Times New Roman" w:eastAsia="Times New Roman" w:hAnsi="Times New Roman" w:cs="Times New Roman"/>
          <w:sz w:val="24"/>
          <w:szCs w:val="24"/>
          <w:lang w:eastAsia="en-GB"/>
        </w:rPr>
      </w:pPr>
      <w:r w:rsidRPr="00B72245">
        <w:rPr>
          <w:rFonts w:ascii="Times New Roman" w:eastAsia="Times New Roman" w:hAnsi="Times New Roman" w:cs="Times New Roman"/>
          <w:color w:val="000000"/>
          <w:sz w:val="24"/>
          <w:szCs w:val="24"/>
          <w:lang w:eastAsia="en-GB"/>
        </w:rPr>
        <w:t>Th</w:t>
      </w:r>
      <w:r w:rsidR="00FF40E7">
        <w:rPr>
          <w:rFonts w:ascii="Times New Roman" w:eastAsia="Times New Roman" w:hAnsi="Times New Roman" w:cs="Times New Roman"/>
          <w:color w:val="000000"/>
          <w:sz w:val="24"/>
          <w:szCs w:val="24"/>
          <w:lang w:eastAsia="en-GB"/>
        </w:rPr>
        <w:t xml:space="preserve">e purpose of this study is to examine </w:t>
      </w:r>
      <w:r w:rsidR="00140A7B">
        <w:rPr>
          <w:rFonts w:ascii="Times New Roman" w:eastAsia="Times New Roman" w:hAnsi="Times New Roman" w:cs="Times New Roman"/>
          <w:color w:val="000000"/>
          <w:sz w:val="24"/>
          <w:szCs w:val="24"/>
          <w:lang w:eastAsia="en-GB"/>
        </w:rPr>
        <w:t>the</w:t>
      </w:r>
      <w:r w:rsidRPr="00B72245">
        <w:rPr>
          <w:rFonts w:ascii="Times New Roman" w:eastAsia="Times New Roman" w:hAnsi="Times New Roman" w:cs="Times New Roman"/>
          <w:color w:val="000000"/>
          <w:sz w:val="24"/>
          <w:szCs w:val="24"/>
          <w:lang w:eastAsia="en-GB"/>
        </w:rPr>
        <w:t xml:space="preserve"> changes</w:t>
      </w:r>
      <w:r w:rsidR="00140A7B">
        <w:rPr>
          <w:rFonts w:ascii="Times New Roman" w:eastAsia="Times New Roman" w:hAnsi="Times New Roman" w:cs="Times New Roman"/>
          <w:color w:val="000000"/>
          <w:sz w:val="24"/>
          <w:szCs w:val="24"/>
          <w:lang w:eastAsia="en-GB"/>
        </w:rPr>
        <w:t xml:space="preserve"> </w:t>
      </w:r>
      <w:r w:rsidR="00167F9A">
        <w:rPr>
          <w:rFonts w:ascii="Times New Roman" w:eastAsia="Times New Roman" w:hAnsi="Times New Roman" w:cs="Times New Roman"/>
          <w:color w:val="000000"/>
          <w:sz w:val="24"/>
          <w:szCs w:val="24"/>
          <w:lang w:eastAsia="en-GB"/>
        </w:rPr>
        <w:t xml:space="preserve">made </w:t>
      </w:r>
      <w:r w:rsidR="00140A7B">
        <w:rPr>
          <w:rFonts w:ascii="Times New Roman" w:eastAsia="Times New Roman" w:hAnsi="Times New Roman" w:cs="Times New Roman"/>
          <w:color w:val="000000"/>
          <w:sz w:val="24"/>
          <w:szCs w:val="24"/>
          <w:lang w:eastAsia="en-GB"/>
        </w:rPr>
        <w:t>in Rape law</w:t>
      </w:r>
      <w:r w:rsidR="00167F9A">
        <w:rPr>
          <w:rFonts w:ascii="Times New Roman" w:eastAsia="Times New Roman" w:hAnsi="Times New Roman" w:cs="Times New Roman"/>
          <w:color w:val="000000"/>
          <w:sz w:val="24"/>
          <w:szCs w:val="24"/>
          <w:lang w:eastAsia="en-GB"/>
        </w:rPr>
        <w:t>s in India</w:t>
      </w:r>
      <w:r w:rsidR="00FF40E7">
        <w:rPr>
          <w:rFonts w:ascii="Times New Roman" w:eastAsia="Times New Roman" w:hAnsi="Times New Roman" w:cs="Times New Roman"/>
          <w:color w:val="000000"/>
          <w:sz w:val="24"/>
          <w:szCs w:val="24"/>
          <w:lang w:eastAsia="en-GB"/>
        </w:rPr>
        <w:t>, and their present position.</w:t>
      </w:r>
      <w:r w:rsidR="00342012">
        <w:rPr>
          <w:rFonts w:ascii="Times New Roman" w:eastAsia="Times New Roman" w:hAnsi="Times New Roman" w:cs="Times New Roman"/>
          <w:color w:val="000000"/>
          <w:sz w:val="24"/>
          <w:szCs w:val="24"/>
          <w:lang w:eastAsia="en-GB"/>
        </w:rPr>
        <w:t xml:space="preserve"> The study proposes some reforms </w:t>
      </w:r>
      <w:r w:rsidR="00E346DD">
        <w:rPr>
          <w:rFonts w:ascii="Times New Roman" w:eastAsia="Times New Roman" w:hAnsi="Times New Roman" w:cs="Times New Roman"/>
          <w:color w:val="000000"/>
          <w:sz w:val="24"/>
          <w:szCs w:val="24"/>
          <w:lang w:eastAsia="en-GB"/>
        </w:rPr>
        <w:t xml:space="preserve">related to regulation of social media, AI and Deepfakes- vis-à-vis their role in violence against women. </w:t>
      </w:r>
    </w:p>
    <w:p w14:paraId="1ED7E911"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5C15065E" w14:textId="77777777" w:rsidR="00B72245" w:rsidRPr="00B72245" w:rsidRDefault="00B72245" w:rsidP="00643EBD">
      <w:pPr>
        <w:spacing w:after="0" w:line="360" w:lineRule="auto"/>
        <w:jc w:val="center"/>
        <w:rPr>
          <w:rFonts w:ascii="Times New Roman" w:eastAsia="Times New Roman" w:hAnsi="Times New Roman" w:cs="Times New Roman"/>
          <w:sz w:val="24"/>
          <w:szCs w:val="24"/>
          <w:lang w:eastAsia="en-GB"/>
        </w:rPr>
      </w:pPr>
      <w:r w:rsidRPr="00B72245">
        <w:rPr>
          <w:rFonts w:ascii="Times New Roman" w:eastAsia="Times New Roman" w:hAnsi="Times New Roman" w:cs="Times New Roman"/>
          <w:b/>
          <w:bCs/>
          <w:color w:val="000000"/>
          <w:sz w:val="24"/>
          <w:szCs w:val="24"/>
          <w:u w:val="single"/>
          <w:lang w:eastAsia="en-GB"/>
        </w:rPr>
        <w:t>INTRODUCTION:</w:t>
      </w:r>
    </w:p>
    <w:p w14:paraId="2DA23225"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426A81CB" w14:textId="5B4344AA" w:rsidR="00B72245" w:rsidRPr="00B72245" w:rsidRDefault="00B72245" w:rsidP="00643EBD">
      <w:pPr>
        <w:spacing w:after="0" w:line="360" w:lineRule="auto"/>
        <w:jc w:val="both"/>
        <w:rPr>
          <w:rFonts w:ascii="Times New Roman" w:eastAsia="Times New Roman" w:hAnsi="Times New Roman" w:cs="Times New Roman"/>
          <w:sz w:val="24"/>
          <w:szCs w:val="24"/>
          <w:lang w:eastAsia="en-GB"/>
        </w:rPr>
      </w:pPr>
      <w:r w:rsidRPr="00B72245">
        <w:rPr>
          <w:rFonts w:ascii="Times New Roman" w:eastAsia="Times New Roman" w:hAnsi="Times New Roman" w:cs="Times New Roman"/>
          <w:color w:val="000000"/>
          <w:sz w:val="24"/>
          <w:szCs w:val="24"/>
          <w:lang w:eastAsia="en-GB"/>
        </w:rPr>
        <w:t>Indian society is one of the typical societies for wom</w:t>
      </w:r>
      <w:r w:rsidR="00167F9A">
        <w:rPr>
          <w:rFonts w:ascii="Times New Roman" w:eastAsia="Times New Roman" w:hAnsi="Times New Roman" w:cs="Times New Roman"/>
          <w:color w:val="000000"/>
          <w:sz w:val="24"/>
          <w:szCs w:val="24"/>
          <w:lang w:eastAsia="en-GB"/>
        </w:rPr>
        <w:t>e</w:t>
      </w:r>
      <w:r w:rsidRPr="00B72245">
        <w:rPr>
          <w:rFonts w:ascii="Times New Roman" w:eastAsia="Times New Roman" w:hAnsi="Times New Roman" w:cs="Times New Roman"/>
          <w:color w:val="000000"/>
          <w:sz w:val="24"/>
          <w:szCs w:val="24"/>
          <w:lang w:eastAsia="en-GB"/>
        </w:rPr>
        <w:t xml:space="preserve">n. </w:t>
      </w:r>
      <w:r w:rsidR="00167F9A">
        <w:rPr>
          <w:rFonts w:ascii="Times New Roman" w:eastAsia="Times New Roman" w:hAnsi="Times New Roman" w:cs="Times New Roman"/>
          <w:color w:val="000000"/>
          <w:sz w:val="24"/>
          <w:szCs w:val="24"/>
          <w:lang w:eastAsia="en-GB"/>
        </w:rPr>
        <w:t>Rape is India’s one of the most common crimes against women and female youth are the most vulnerable group for ra</w:t>
      </w:r>
      <w:r w:rsidR="00FF40E7">
        <w:rPr>
          <w:rFonts w:ascii="Times New Roman" w:eastAsia="Times New Roman" w:hAnsi="Times New Roman" w:cs="Times New Roman"/>
          <w:color w:val="000000"/>
          <w:sz w:val="24"/>
          <w:szCs w:val="24"/>
          <w:lang w:eastAsia="en-GB"/>
        </w:rPr>
        <w:t>p</w:t>
      </w:r>
      <w:r w:rsidR="00167F9A">
        <w:rPr>
          <w:rFonts w:ascii="Times New Roman" w:eastAsia="Times New Roman" w:hAnsi="Times New Roman" w:cs="Times New Roman"/>
          <w:color w:val="000000"/>
          <w:sz w:val="24"/>
          <w:szCs w:val="24"/>
          <w:lang w:eastAsia="en-GB"/>
        </w:rPr>
        <w:t>e victimisation</w:t>
      </w:r>
      <w:r w:rsidRPr="00B72245">
        <w:rPr>
          <w:rFonts w:ascii="Times New Roman" w:eastAsia="Times New Roman" w:hAnsi="Times New Roman" w:cs="Times New Roman"/>
          <w:color w:val="000000"/>
          <w:sz w:val="24"/>
          <w:szCs w:val="24"/>
          <w:lang w:eastAsia="en-GB"/>
        </w:rPr>
        <w:t>.</w:t>
      </w:r>
      <w:r w:rsidR="00FF40E7">
        <w:rPr>
          <w:rFonts w:ascii="Times New Roman" w:eastAsia="Times New Roman" w:hAnsi="Times New Roman" w:cs="Times New Roman"/>
          <w:color w:val="000000"/>
          <w:sz w:val="24"/>
          <w:szCs w:val="24"/>
          <w:lang w:eastAsia="en-GB"/>
        </w:rPr>
        <w:t xml:space="preserve"> Most of the rape cases go unreported because the rape victims fear retaliation and humiliation, be it India or any other country. Social attitudes and beliefs contribute to the offence of rape by shifting blame on the victim instead of perpetrators of crime.</w:t>
      </w:r>
      <w:r w:rsidR="00E346DD">
        <w:rPr>
          <w:rFonts w:ascii="Times New Roman" w:eastAsia="Times New Roman" w:hAnsi="Times New Roman" w:cs="Times New Roman"/>
          <w:color w:val="000000"/>
          <w:sz w:val="24"/>
          <w:szCs w:val="24"/>
          <w:lang w:eastAsia="en-GB"/>
        </w:rPr>
        <w:t xml:space="preserve"> </w:t>
      </w:r>
      <w:r w:rsidRPr="00B72245">
        <w:rPr>
          <w:rFonts w:ascii="Times New Roman" w:eastAsia="Times New Roman" w:hAnsi="Times New Roman" w:cs="Times New Roman"/>
          <w:color w:val="000000"/>
          <w:sz w:val="24"/>
          <w:szCs w:val="24"/>
          <w:lang w:eastAsia="en-GB"/>
        </w:rPr>
        <w:t>Sadly</w:t>
      </w:r>
      <w:r w:rsidR="00E346DD">
        <w:rPr>
          <w:rFonts w:ascii="Times New Roman" w:eastAsia="Times New Roman" w:hAnsi="Times New Roman" w:cs="Times New Roman"/>
          <w:color w:val="000000"/>
          <w:sz w:val="24"/>
          <w:szCs w:val="24"/>
          <w:lang w:eastAsia="en-GB"/>
        </w:rPr>
        <w:t>,</w:t>
      </w:r>
      <w:r w:rsidRPr="00B72245">
        <w:rPr>
          <w:rFonts w:ascii="Times New Roman" w:eastAsia="Times New Roman" w:hAnsi="Times New Roman" w:cs="Times New Roman"/>
          <w:color w:val="000000"/>
          <w:sz w:val="24"/>
          <w:szCs w:val="24"/>
          <w:lang w:eastAsia="en-GB"/>
        </w:rPr>
        <w:t xml:space="preserve"> in India there is a reformative theory for the rape convicts so as to reintegrate them in the society but when it comes survivor they face harsher punishment from the society because of social stigma, </w:t>
      </w:r>
      <w:r w:rsidRPr="00B72245">
        <w:rPr>
          <w:rFonts w:ascii="Times New Roman" w:eastAsia="Times New Roman" w:hAnsi="Times New Roman" w:cs="Times New Roman"/>
          <w:color w:val="000000"/>
          <w:sz w:val="24"/>
          <w:szCs w:val="24"/>
          <w:lang w:eastAsia="en-GB"/>
        </w:rPr>
        <w:lastRenderedPageBreak/>
        <w:t>like the victim blaming culture, Loss of Social Acceptance, Economic and Emotional Hardship. Where it is easier for the Convict to connect and reintegrate in the society, sadly, the survivor ends up being alone and is forced to confine herself.</w:t>
      </w:r>
    </w:p>
    <w:p w14:paraId="0B02261C" w14:textId="4633F54B" w:rsidR="00B72245" w:rsidRDefault="00B72245" w:rsidP="00643EBD">
      <w:pPr>
        <w:spacing w:after="0" w:line="360" w:lineRule="auto"/>
        <w:jc w:val="both"/>
        <w:rPr>
          <w:rFonts w:ascii="Times New Roman" w:eastAsia="Times New Roman" w:hAnsi="Times New Roman" w:cs="Times New Roman"/>
          <w:color w:val="000000"/>
          <w:sz w:val="24"/>
          <w:szCs w:val="24"/>
          <w:lang w:eastAsia="en-GB"/>
        </w:rPr>
      </w:pPr>
      <w:r w:rsidRPr="00B72245">
        <w:rPr>
          <w:rFonts w:ascii="Times New Roman" w:eastAsia="Times New Roman" w:hAnsi="Times New Roman" w:cs="Times New Roman"/>
          <w:color w:val="000000"/>
          <w:sz w:val="24"/>
          <w:szCs w:val="24"/>
          <w:lang w:eastAsia="en-GB"/>
        </w:rPr>
        <w:t>In India as the law of rape has evolved with time but at the same time it has failed to provide that protection to women. Following the recent incidents of RG KAR Medical College and Ujjain rape case in India the question that concerns everyone at this point of time is are women really safe in India?</w:t>
      </w:r>
    </w:p>
    <w:p w14:paraId="525620C7" w14:textId="77777777" w:rsidR="002B0310" w:rsidRPr="00B72245" w:rsidRDefault="002B0310" w:rsidP="00643EBD">
      <w:pPr>
        <w:spacing w:after="0" w:line="360" w:lineRule="auto"/>
        <w:jc w:val="both"/>
        <w:rPr>
          <w:rFonts w:ascii="Times New Roman" w:eastAsia="Times New Roman" w:hAnsi="Times New Roman" w:cs="Times New Roman"/>
          <w:sz w:val="24"/>
          <w:szCs w:val="24"/>
          <w:lang w:eastAsia="en-GB"/>
        </w:rPr>
      </w:pPr>
    </w:p>
    <w:p w14:paraId="6C7CC015" w14:textId="4D3446A9" w:rsidR="00B72245" w:rsidRDefault="00B72245" w:rsidP="00643EBD">
      <w:pPr>
        <w:spacing w:after="0" w:line="360" w:lineRule="auto"/>
        <w:jc w:val="both"/>
        <w:rPr>
          <w:rFonts w:ascii="Times New Roman" w:eastAsia="Times New Roman" w:hAnsi="Times New Roman" w:cs="Times New Roman"/>
          <w:color w:val="000000"/>
          <w:sz w:val="24"/>
          <w:szCs w:val="24"/>
          <w:lang w:eastAsia="en-GB"/>
        </w:rPr>
      </w:pPr>
      <w:r w:rsidRPr="00B72245">
        <w:rPr>
          <w:rFonts w:ascii="Times New Roman" w:eastAsia="Times New Roman" w:hAnsi="Times New Roman" w:cs="Times New Roman"/>
          <w:color w:val="000000"/>
          <w:sz w:val="24"/>
          <w:szCs w:val="24"/>
          <w:lang w:eastAsia="en-GB"/>
        </w:rPr>
        <w:t xml:space="preserve">The poor application of the laws </w:t>
      </w:r>
      <w:r w:rsidR="00FF40E7" w:rsidRPr="00B72245">
        <w:rPr>
          <w:rFonts w:ascii="Times New Roman" w:eastAsia="Times New Roman" w:hAnsi="Times New Roman" w:cs="Times New Roman"/>
          <w:color w:val="000000"/>
          <w:sz w:val="24"/>
          <w:szCs w:val="24"/>
          <w:lang w:eastAsia="en-GB"/>
        </w:rPr>
        <w:t>has</w:t>
      </w:r>
      <w:r w:rsidRPr="00B72245">
        <w:rPr>
          <w:rFonts w:ascii="Times New Roman" w:eastAsia="Times New Roman" w:hAnsi="Times New Roman" w:cs="Times New Roman"/>
          <w:color w:val="000000"/>
          <w:sz w:val="24"/>
          <w:szCs w:val="24"/>
          <w:lang w:eastAsia="en-GB"/>
        </w:rPr>
        <w:t xml:space="preserve"> led to this point where according to the NCRB report at least 86 women are raped </w:t>
      </w:r>
      <w:r w:rsidR="00E346DD" w:rsidRPr="00B72245">
        <w:rPr>
          <w:rFonts w:ascii="Times New Roman" w:eastAsia="Times New Roman" w:hAnsi="Times New Roman" w:cs="Times New Roman"/>
          <w:color w:val="000000"/>
          <w:sz w:val="24"/>
          <w:szCs w:val="24"/>
          <w:lang w:eastAsia="en-GB"/>
        </w:rPr>
        <w:t>every day</w:t>
      </w:r>
      <w:r w:rsidRPr="00B72245">
        <w:rPr>
          <w:rFonts w:ascii="Times New Roman" w:eastAsia="Times New Roman" w:hAnsi="Times New Roman" w:cs="Times New Roman"/>
          <w:color w:val="000000"/>
          <w:sz w:val="24"/>
          <w:szCs w:val="24"/>
          <w:lang w:eastAsia="en-GB"/>
        </w:rPr>
        <w:t xml:space="preserve"> in India. A law doesn’t only need to be stringent in its entirety but what it needs is the stringent application as well, and an overhaul of societal attitudes toward women, sexual violence, and consent.</w:t>
      </w:r>
    </w:p>
    <w:p w14:paraId="6987AF76" w14:textId="77777777" w:rsidR="002B0310" w:rsidRPr="00B72245" w:rsidRDefault="002B0310" w:rsidP="00643EBD">
      <w:pPr>
        <w:spacing w:after="0" w:line="360" w:lineRule="auto"/>
        <w:jc w:val="both"/>
        <w:rPr>
          <w:rFonts w:ascii="Times New Roman" w:eastAsia="Times New Roman" w:hAnsi="Times New Roman" w:cs="Times New Roman"/>
          <w:sz w:val="24"/>
          <w:szCs w:val="24"/>
          <w:lang w:eastAsia="en-GB"/>
        </w:rPr>
      </w:pPr>
    </w:p>
    <w:p w14:paraId="08E1E383" w14:textId="77777777" w:rsidR="00B72245" w:rsidRPr="00B72245" w:rsidRDefault="00B72245" w:rsidP="00643EBD">
      <w:pPr>
        <w:spacing w:after="0" w:line="360" w:lineRule="auto"/>
        <w:jc w:val="both"/>
        <w:rPr>
          <w:rFonts w:ascii="Times New Roman" w:eastAsia="Times New Roman" w:hAnsi="Times New Roman" w:cs="Times New Roman"/>
          <w:sz w:val="24"/>
          <w:szCs w:val="24"/>
          <w:lang w:eastAsia="en-GB"/>
        </w:rPr>
      </w:pPr>
      <w:r w:rsidRPr="00B72245">
        <w:rPr>
          <w:rFonts w:ascii="Times New Roman" w:eastAsia="Times New Roman" w:hAnsi="Times New Roman" w:cs="Times New Roman"/>
          <w:color w:val="000000"/>
          <w:sz w:val="24"/>
          <w:szCs w:val="24"/>
          <w:lang w:eastAsia="en-GB"/>
        </w:rPr>
        <w:t>As the new criminal laws have marked a way forward, but it still has a long way to ensuring justice and safety to women. The paper will subsequently trace the emerging perspective of rape laws, critically assess the current legal framework, and outline further reforms that would collectively address the systemic issues surrounding sexual violence in India.</w:t>
      </w:r>
    </w:p>
    <w:p w14:paraId="5CE1D20F"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5E446F80" w14:textId="77777777" w:rsidR="00B72245" w:rsidRPr="00B72245" w:rsidRDefault="00B72245" w:rsidP="00643EBD">
      <w:pPr>
        <w:spacing w:after="0" w:line="360" w:lineRule="auto"/>
        <w:jc w:val="center"/>
        <w:rPr>
          <w:rFonts w:ascii="Times New Roman" w:eastAsia="Times New Roman" w:hAnsi="Times New Roman" w:cs="Times New Roman"/>
          <w:sz w:val="24"/>
          <w:szCs w:val="24"/>
          <w:lang w:eastAsia="en-GB"/>
        </w:rPr>
      </w:pPr>
      <w:r w:rsidRPr="00B72245">
        <w:rPr>
          <w:rFonts w:ascii="Times New Roman" w:eastAsia="Times New Roman" w:hAnsi="Times New Roman" w:cs="Times New Roman"/>
          <w:b/>
          <w:bCs/>
          <w:color w:val="000000"/>
          <w:sz w:val="24"/>
          <w:szCs w:val="24"/>
          <w:u w:val="single"/>
          <w:lang w:eastAsia="en-GB"/>
        </w:rPr>
        <w:t>EVOLUTION OF RAPE LAWS IN INDIA:</w:t>
      </w:r>
    </w:p>
    <w:p w14:paraId="02766A7B"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13DF9028" w14:textId="77777777" w:rsidR="00B72245" w:rsidRPr="00B72245" w:rsidRDefault="00B72245" w:rsidP="00643EBD">
      <w:pPr>
        <w:spacing w:after="0" w:line="360" w:lineRule="auto"/>
        <w:jc w:val="both"/>
        <w:rPr>
          <w:rFonts w:ascii="Times New Roman" w:eastAsia="Times New Roman" w:hAnsi="Times New Roman" w:cs="Times New Roman"/>
          <w:sz w:val="24"/>
          <w:szCs w:val="24"/>
          <w:lang w:eastAsia="en-GB"/>
        </w:rPr>
      </w:pPr>
      <w:r w:rsidRPr="00B72245">
        <w:rPr>
          <w:rFonts w:ascii="Times New Roman" w:eastAsia="Times New Roman" w:hAnsi="Times New Roman" w:cs="Times New Roman"/>
          <w:color w:val="000000"/>
          <w:sz w:val="24"/>
          <w:szCs w:val="24"/>
          <w:lang w:eastAsia="en-GB"/>
        </w:rPr>
        <w:t>The law of rape has undergone evolution through time with immense legal changes reflecting the dynamics of society's understanding, prosecutions, and punishments of sexual violence. Let's discuss at length the changes that law has undergone over a period of time.</w:t>
      </w:r>
    </w:p>
    <w:p w14:paraId="02AA0D1A"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50C55C43"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r w:rsidRPr="00B72245">
        <w:rPr>
          <w:rFonts w:ascii="Times New Roman" w:eastAsia="Times New Roman" w:hAnsi="Times New Roman" w:cs="Times New Roman"/>
          <w:b/>
          <w:bCs/>
          <w:color w:val="000000"/>
          <w:sz w:val="24"/>
          <w:szCs w:val="24"/>
          <w:u w:val="single"/>
          <w:lang w:eastAsia="en-GB"/>
        </w:rPr>
        <w:t>Colonial Period and the Indian Penal Code (IPC), 1860:</w:t>
      </w:r>
    </w:p>
    <w:p w14:paraId="3E714A90"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1B464716" w14:textId="77777777" w:rsidR="00B72245" w:rsidRPr="00B72245" w:rsidRDefault="00B72245" w:rsidP="00643EBD">
      <w:pPr>
        <w:spacing w:after="0" w:line="360" w:lineRule="auto"/>
        <w:jc w:val="both"/>
        <w:rPr>
          <w:rFonts w:ascii="Times New Roman" w:eastAsia="Times New Roman" w:hAnsi="Times New Roman" w:cs="Times New Roman"/>
          <w:sz w:val="24"/>
          <w:szCs w:val="24"/>
          <w:lang w:eastAsia="en-GB"/>
        </w:rPr>
      </w:pPr>
      <w:r w:rsidRPr="00B72245">
        <w:rPr>
          <w:rFonts w:ascii="Times New Roman" w:eastAsia="Times New Roman" w:hAnsi="Times New Roman" w:cs="Times New Roman"/>
          <w:color w:val="000000"/>
          <w:sz w:val="24"/>
          <w:szCs w:val="24"/>
          <w:lang w:eastAsia="en-GB"/>
        </w:rPr>
        <w:t>The primary source for the Rape law in India comes from the colonial period where it begins with the IPC. According to section 375 of IPC, Rape was defined but the definition was too narrow and applied only to penile-vaginal penetration with a missing broad understanding of sexual violence. Moreover, Marital rape was also not considered an offense unless the wife is below 15 years of age.</w:t>
      </w:r>
    </w:p>
    <w:p w14:paraId="7221E97C"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1A0739BA" w14:textId="15633B8E" w:rsidR="00B72245" w:rsidRPr="00B72245" w:rsidRDefault="00B72245" w:rsidP="00643EBD">
      <w:pPr>
        <w:spacing w:after="0" w:line="360" w:lineRule="auto"/>
        <w:jc w:val="both"/>
        <w:rPr>
          <w:rFonts w:ascii="Times New Roman" w:eastAsia="Times New Roman" w:hAnsi="Times New Roman" w:cs="Times New Roman"/>
          <w:sz w:val="24"/>
          <w:szCs w:val="24"/>
          <w:lang w:eastAsia="en-GB"/>
        </w:rPr>
      </w:pPr>
      <w:r w:rsidRPr="00B72245">
        <w:rPr>
          <w:rFonts w:ascii="Times New Roman" w:eastAsia="Times New Roman" w:hAnsi="Times New Roman" w:cs="Times New Roman"/>
          <w:color w:val="000000"/>
          <w:sz w:val="24"/>
          <w:szCs w:val="24"/>
          <w:lang w:eastAsia="en-GB"/>
        </w:rPr>
        <w:lastRenderedPageBreak/>
        <w:t xml:space="preserve">The traditional law dictionary defined rape solely in terms of the issue of consent and is restrictive about who the victims can be </w:t>
      </w:r>
      <w:proofErr w:type="spellStart"/>
      <w:r w:rsidRPr="00B72245">
        <w:rPr>
          <w:rFonts w:ascii="Times New Roman" w:eastAsia="Times New Roman" w:hAnsi="Times New Roman" w:cs="Times New Roman"/>
          <w:color w:val="000000"/>
          <w:sz w:val="24"/>
          <w:szCs w:val="24"/>
          <w:lang w:eastAsia="en-GB"/>
        </w:rPr>
        <w:t>i.e</w:t>
      </w:r>
      <w:proofErr w:type="spellEnd"/>
      <w:r w:rsidRPr="00B72245">
        <w:rPr>
          <w:rFonts w:ascii="Times New Roman" w:eastAsia="Times New Roman" w:hAnsi="Times New Roman" w:cs="Times New Roman"/>
          <w:color w:val="000000"/>
          <w:sz w:val="24"/>
          <w:szCs w:val="24"/>
          <w:lang w:eastAsia="en-GB"/>
        </w:rPr>
        <w:t>;</w:t>
      </w:r>
      <w:r w:rsidR="002B0310">
        <w:rPr>
          <w:rFonts w:ascii="Times New Roman" w:eastAsia="Times New Roman" w:hAnsi="Times New Roman" w:cs="Times New Roman"/>
          <w:color w:val="000000"/>
          <w:sz w:val="24"/>
          <w:szCs w:val="24"/>
          <w:lang w:eastAsia="en-GB"/>
        </w:rPr>
        <w:t xml:space="preserve"> </w:t>
      </w:r>
      <w:r w:rsidRPr="00B72245">
        <w:rPr>
          <w:rFonts w:ascii="Times New Roman" w:eastAsia="Times New Roman" w:hAnsi="Times New Roman" w:cs="Times New Roman"/>
          <w:color w:val="000000"/>
          <w:sz w:val="24"/>
          <w:szCs w:val="24"/>
          <w:lang w:eastAsia="en-GB"/>
        </w:rPr>
        <w:t>only women-and overlooks all other forms of sexual violence.</w:t>
      </w:r>
    </w:p>
    <w:p w14:paraId="223E5BD4"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4D55A3E4"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r w:rsidRPr="00B72245">
        <w:rPr>
          <w:rFonts w:ascii="Times New Roman" w:eastAsia="Times New Roman" w:hAnsi="Times New Roman" w:cs="Times New Roman"/>
          <w:b/>
          <w:bCs/>
          <w:color w:val="000000"/>
          <w:sz w:val="24"/>
          <w:szCs w:val="24"/>
          <w:u w:val="single"/>
          <w:lang w:eastAsia="en-GB"/>
        </w:rPr>
        <w:t>Post-Independence Developments</w:t>
      </w:r>
    </w:p>
    <w:p w14:paraId="697D2D6E"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0244B95E" w14:textId="77777777" w:rsidR="00B72245" w:rsidRPr="00B72245" w:rsidRDefault="00B72245" w:rsidP="00643EBD">
      <w:pPr>
        <w:spacing w:after="0" w:line="360" w:lineRule="auto"/>
        <w:jc w:val="both"/>
        <w:rPr>
          <w:rFonts w:ascii="Times New Roman" w:eastAsia="Times New Roman" w:hAnsi="Times New Roman" w:cs="Times New Roman"/>
          <w:sz w:val="24"/>
          <w:szCs w:val="24"/>
          <w:lang w:eastAsia="en-GB"/>
        </w:rPr>
      </w:pPr>
      <w:r w:rsidRPr="00B72245">
        <w:rPr>
          <w:rFonts w:ascii="Times New Roman" w:eastAsia="Times New Roman" w:hAnsi="Times New Roman" w:cs="Times New Roman"/>
          <w:color w:val="000000"/>
          <w:sz w:val="24"/>
          <w:szCs w:val="24"/>
          <w:lang w:eastAsia="en-GB"/>
        </w:rPr>
        <w:t>After attaining independence in the year 1947, India retained IPC but continued to make reforms gradually, these reforms were the result of growing awareness, demand of time and several cases of crimes against women at that point in time, the major cases are:</w:t>
      </w:r>
    </w:p>
    <w:p w14:paraId="21880DE9"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7B8A776A" w14:textId="679AD53A" w:rsidR="00B72245" w:rsidRPr="00B72245" w:rsidRDefault="00B72245" w:rsidP="00643EBD">
      <w:pPr>
        <w:spacing w:after="0" w:line="360" w:lineRule="auto"/>
        <w:rPr>
          <w:rFonts w:ascii="Times New Roman" w:eastAsia="Times New Roman" w:hAnsi="Times New Roman" w:cs="Times New Roman"/>
          <w:sz w:val="24"/>
          <w:szCs w:val="24"/>
          <w:lang w:eastAsia="en-GB"/>
        </w:rPr>
      </w:pPr>
      <w:r w:rsidRPr="00B72245">
        <w:rPr>
          <w:rFonts w:ascii="Times New Roman" w:eastAsia="Times New Roman" w:hAnsi="Times New Roman" w:cs="Times New Roman"/>
          <w:b/>
          <w:bCs/>
          <w:color w:val="000000"/>
          <w:sz w:val="24"/>
          <w:szCs w:val="24"/>
          <w:u w:val="single"/>
          <w:lang w:eastAsia="en-GB"/>
        </w:rPr>
        <w:t>Mathura Rape Case (Tukaram v. State of Maharashtra, 1979</w:t>
      </w:r>
      <w:r w:rsidR="007C3B40">
        <w:rPr>
          <w:rStyle w:val="FootnoteReference"/>
          <w:rFonts w:ascii="Times New Roman" w:eastAsia="Times New Roman" w:hAnsi="Times New Roman" w:cs="Times New Roman"/>
          <w:b/>
          <w:bCs/>
          <w:color w:val="000000"/>
          <w:sz w:val="24"/>
          <w:szCs w:val="24"/>
          <w:u w:val="single"/>
          <w:lang w:eastAsia="en-GB"/>
        </w:rPr>
        <w:footnoteReference w:id="1"/>
      </w:r>
      <w:r w:rsidRPr="00B72245">
        <w:rPr>
          <w:rFonts w:ascii="Times New Roman" w:eastAsia="Times New Roman" w:hAnsi="Times New Roman" w:cs="Times New Roman"/>
          <w:b/>
          <w:bCs/>
          <w:color w:val="000000"/>
          <w:sz w:val="24"/>
          <w:szCs w:val="24"/>
          <w:u w:val="single"/>
          <w:lang w:eastAsia="en-GB"/>
        </w:rPr>
        <w:t>:</w:t>
      </w:r>
      <w:r w:rsidRPr="00B72245">
        <w:rPr>
          <w:rFonts w:ascii="Times New Roman" w:eastAsia="Times New Roman" w:hAnsi="Times New Roman" w:cs="Times New Roman"/>
          <w:b/>
          <w:bCs/>
          <w:color w:val="000000"/>
          <w:sz w:val="24"/>
          <w:szCs w:val="24"/>
          <w:lang w:eastAsia="en-GB"/>
        </w:rPr>
        <w:t> </w:t>
      </w:r>
    </w:p>
    <w:p w14:paraId="0A141133"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3EE49663" w14:textId="3F7FCE91" w:rsidR="00B72245" w:rsidRPr="00B72245" w:rsidRDefault="00B72245" w:rsidP="00643EBD">
      <w:pPr>
        <w:spacing w:after="0" w:line="360" w:lineRule="auto"/>
        <w:jc w:val="both"/>
        <w:rPr>
          <w:rFonts w:ascii="Times New Roman" w:eastAsia="Times New Roman" w:hAnsi="Times New Roman" w:cs="Times New Roman"/>
          <w:sz w:val="24"/>
          <w:szCs w:val="24"/>
          <w:lang w:eastAsia="en-GB"/>
        </w:rPr>
      </w:pPr>
      <w:r w:rsidRPr="00B72245">
        <w:rPr>
          <w:rFonts w:ascii="Times New Roman" w:eastAsia="Times New Roman" w:hAnsi="Times New Roman" w:cs="Times New Roman"/>
          <w:color w:val="000000"/>
          <w:sz w:val="24"/>
          <w:szCs w:val="24"/>
          <w:lang w:eastAsia="en-GB"/>
        </w:rPr>
        <w:t>This case came to mark the watershed in India's rape law. Two policemen raped a 16-year-old tribal girl named Mathura in a custody. In this case the Dr examined her and conducted 2 finger test and found out that Mathura</w:t>
      </w:r>
      <w:r w:rsidR="002B0310">
        <w:rPr>
          <w:rFonts w:ascii="Times New Roman" w:eastAsia="Times New Roman" w:hAnsi="Times New Roman" w:cs="Times New Roman"/>
          <w:color w:val="000000"/>
          <w:sz w:val="24"/>
          <w:szCs w:val="24"/>
          <w:lang w:eastAsia="en-GB"/>
        </w:rPr>
        <w:t>’</w:t>
      </w:r>
      <w:r w:rsidRPr="00B72245">
        <w:rPr>
          <w:rFonts w:ascii="Times New Roman" w:eastAsia="Times New Roman" w:hAnsi="Times New Roman" w:cs="Times New Roman"/>
          <w:color w:val="000000"/>
          <w:sz w:val="24"/>
          <w:szCs w:val="24"/>
          <w:lang w:eastAsia="en-GB"/>
        </w:rPr>
        <w:t>s vagina can easily admit 2 fingers and this observation might suggest that she had sexual intercourse in the past. Mathura</w:t>
      </w:r>
      <w:r w:rsidR="002B0310">
        <w:rPr>
          <w:rFonts w:ascii="Times New Roman" w:eastAsia="Times New Roman" w:hAnsi="Times New Roman" w:cs="Times New Roman"/>
          <w:color w:val="000000"/>
          <w:sz w:val="24"/>
          <w:szCs w:val="24"/>
          <w:lang w:eastAsia="en-GB"/>
        </w:rPr>
        <w:t>’</w:t>
      </w:r>
      <w:r w:rsidRPr="00B72245">
        <w:rPr>
          <w:rFonts w:ascii="Times New Roman" w:eastAsia="Times New Roman" w:hAnsi="Times New Roman" w:cs="Times New Roman"/>
          <w:color w:val="000000"/>
          <w:sz w:val="24"/>
          <w:szCs w:val="24"/>
          <w:lang w:eastAsia="en-GB"/>
        </w:rPr>
        <w:t>s pubic hair and vaginal smears were sent for chemical examination. However, no Traces of semen were found in these samples.</w:t>
      </w:r>
    </w:p>
    <w:p w14:paraId="626A2B08"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1E01AE4C" w14:textId="77777777" w:rsidR="00B72245" w:rsidRPr="00B72245" w:rsidRDefault="00B72245" w:rsidP="00643EBD">
      <w:pPr>
        <w:spacing w:after="0" w:line="360" w:lineRule="auto"/>
        <w:jc w:val="both"/>
        <w:rPr>
          <w:rFonts w:ascii="Times New Roman" w:eastAsia="Times New Roman" w:hAnsi="Times New Roman" w:cs="Times New Roman"/>
          <w:sz w:val="24"/>
          <w:szCs w:val="24"/>
          <w:lang w:eastAsia="en-GB"/>
        </w:rPr>
      </w:pPr>
      <w:r w:rsidRPr="00B72245">
        <w:rPr>
          <w:rFonts w:ascii="Times New Roman" w:eastAsia="Times New Roman" w:hAnsi="Times New Roman" w:cs="Times New Roman"/>
          <w:b/>
          <w:bCs/>
          <w:color w:val="000000"/>
          <w:sz w:val="24"/>
          <w:szCs w:val="24"/>
          <w:lang w:eastAsia="en-GB"/>
        </w:rPr>
        <w:t>Issues Raised in the Case:</w:t>
      </w:r>
    </w:p>
    <w:p w14:paraId="41884BA9" w14:textId="77777777" w:rsidR="00B72245" w:rsidRPr="00B72245" w:rsidRDefault="00B72245" w:rsidP="00643EBD">
      <w:pPr>
        <w:numPr>
          <w:ilvl w:val="0"/>
          <w:numId w:val="1"/>
        </w:numPr>
        <w:spacing w:after="0" w:line="360" w:lineRule="auto"/>
        <w:jc w:val="both"/>
        <w:textAlignment w:val="baseline"/>
        <w:rPr>
          <w:rFonts w:ascii="Times New Roman" w:eastAsia="Times New Roman" w:hAnsi="Times New Roman" w:cs="Times New Roman"/>
          <w:color w:val="000000"/>
          <w:sz w:val="24"/>
          <w:szCs w:val="24"/>
          <w:lang w:eastAsia="en-GB"/>
        </w:rPr>
      </w:pPr>
      <w:r w:rsidRPr="00B72245">
        <w:rPr>
          <w:rFonts w:ascii="Times New Roman" w:eastAsia="Times New Roman" w:hAnsi="Times New Roman" w:cs="Times New Roman"/>
          <w:color w:val="000000"/>
          <w:sz w:val="24"/>
          <w:szCs w:val="24"/>
          <w:lang w:eastAsia="en-GB"/>
        </w:rPr>
        <w:t>The main issue was whether the victim had agreed or was the sexual activity done forcefully?</w:t>
      </w:r>
    </w:p>
    <w:p w14:paraId="24CB7920" w14:textId="77777777" w:rsidR="00B72245" w:rsidRPr="00B72245" w:rsidRDefault="00B72245" w:rsidP="00643EBD">
      <w:pPr>
        <w:numPr>
          <w:ilvl w:val="0"/>
          <w:numId w:val="1"/>
        </w:numPr>
        <w:spacing w:after="0" w:line="360" w:lineRule="auto"/>
        <w:jc w:val="both"/>
        <w:textAlignment w:val="baseline"/>
        <w:rPr>
          <w:rFonts w:ascii="Times New Roman" w:eastAsia="Times New Roman" w:hAnsi="Times New Roman" w:cs="Times New Roman"/>
          <w:color w:val="000000"/>
          <w:sz w:val="24"/>
          <w:szCs w:val="24"/>
          <w:lang w:eastAsia="en-GB"/>
        </w:rPr>
      </w:pPr>
      <w:r w:rsidRPr="00B72245">
        <w:rPr>
          <w:rFonts w:ascii="Times New Roman" w:eastAsia="Times New Roman" w:hAnsi="Times New Roman" w:cs="Times New Roman"/>
          <w:color w:val="000000"/>
          <w:sz w:val="24"/>
          <w:szCs w:val="24"/>
          <w:lang w:eastAsia="en-GB"/>
        </w:rPr>
        <w:t>Whether the victim consented to the act?</w:t>
      </w:r>
    </w:p>
    <w:p w14:paraId="2CF2753A" w14:textId="77777777" w:rsidR="00B72245" w:rsidRPr="00B72245" w:rsidRDefault="00B72245" w:rsidP="00643EBD">
      <w:pPr>
        <w:numPr>
          <w:ilvl w:val="0"/>
          <w:numId w:val="1"/>
        </w:numPr>
        <w:spacing w:after="0" w:line="360" w:lineRule="auto"/>
        <w:jc w:val="both"/>
        <w:textAlignment w:val="baseline"/>
        <w:rPr>
          <w:rFonts w:ascii="Times New Roman" w:eastAsia="Times New Roman" w:hAnsi="Times New Roman" w:cs="Times New Roman"/>
          <w:color w:val="000000"/>
          <w:sz w:val="24"/>
          <w:szCs w:val="24"/>
          <w:lang w:eastAsia="en-GB"/>
        </w:rPr>
      </w:pPr>
      <w:r w:rsidRPr="00B72245">
        <w:rPr>
          <w:rFonts w:ascii="Times New Roman" w:eastAsia="Times New Roman" w:hAnsi="Times New Roman" w:cs="Times New Roman"/>
          <w:color w:val="000000"/>
          <w:sz w:val="24"/>
          <w:szCs w:val="24"/>
          <w:lang w:eastAsia="en-GB"/>
        </w:rPr>
        <w:t>Whether the appellants will face charged under 376 IPC</w:t>
      </w:r>
    </w:p>
    <w:p w14:paraId="6C87F92D" w14:textId="77777777" w:rsidR="00B72245" w:rsidRPr="00B72245" w:rsidRDefault="00B72245" w:rsidP="00643EBD">
      <w:pPr>
        <w:numPr>
          <w:ilvl w:val="0"/>
          <w:numId w:val="1"/>
        </w:numPr>
        <w:spacing w:after="0" w:line="360" w:lineRule="auto"/>
        <w:jc w:val="both"/>
        <w:textAlignment w:val="baseline"/>
        <w:rPr>
          <w:rFonts w:ascii="Times New Roman" w:eastAsia="Times New Roman" w:hAnsi="Times New Roman" w:cs="Times New Roman"/>
          <w:color w:val="000000"/>
          <w:sz w:val="24"/>
          <w:szCs w:val="24"/>
          <w:lang w:eastAsia="en-GB"/>
        </w:rPr>
      </w:pPr>
      <w:r w:rsidRPr="00B72245">
        <w:rPr>
          <w:rFonts w:ascii="Times New Roman" w:eastAsia="Times New Roman" w:hAnsi="Times New Roman" w:cs="Times New Roman"/>
          <w:color w:val="000000"/>
          <w:sz w:val="24"/>
          <w:szCs w:val="24"/>
          <w:lang w:eastAsia="en-GB"/>
        </w:rPr>
        <w:t>Whether the act committed constituted rape as defined in IPC?</w:t>
      </w:r>
    </w:p>
    <w:p w14:paraId="376F1BA6" w14:textId="77777777" w:rsidR="00B72245" w:rsidRPr="00B72245" w:rsidRDefault="00B72245" w:rsidP="00643EBD">
      <w:pPr>
        <w:numPr>
          <w:ilvl w:val="0"/>
          <w:numId w:val="1"/>
        </w:numPr>
        <w:spacing w:after="0" w:line="360" w:lineRule="auto"/>
        <w:jc w:val="both"/>
        <w:textAlignment w:val="baseline"/>
        <w:rPr>
          <w:rFonts w:ascii="Times New Roman" w:eastAsia="Times New Roman" w:hAnsi="Times New Roman" w:cs="Times New Roman"/>
          <w:color w:val="000000"/>
          <w:sz w:val="24"/>
          <w:szCs w:val="24"/>
          <w:lang w:eastAsia="en-GB"/>
        </w:rPr>
      </w:pPr>
      <w:r w:rsidRPr="00B72245">
        <w:rPr>
          <w:rFonts w:ascii="Times New Roman" w:eastAsia="Times New Roman" w:hAnsi="Times New Roman" w:cs="Times New Roman"/>
          <w:color w:val="000000"/>
          <w:sz w:val="24"/>
          <w:szCs w:val="24"/>
          <w:lang w:eastAsia="en-GB"/>
        </w:rPr>
        <w:t>Whether the reasons assigned to the acquittal of the accused by sessions court was Valid?</w:t>
      </w:r>
    </w:p>
    <w:p w14:paraId="3C848326"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42A82C76" w14:textId="77777777" w:rsidR="00B72245" w:rsidRPr="00B72245" w:rsidRDefault="00B72245" w:rsidP="00643EBD">
      <w:pPr>
        <w:spacing w:after="0" w:line="360" w:lineRule="auto"/>
        <w:jc w:val="both"/>
        <w:rPr>
          <w:rFonts w:ascii="Times New Roman" w:eastAsia="Times New Roman" w:hAnsi="Times New Roman" w:cs="Times New Roman"/>
          <w:sz w:val="24"/>
          <w:szCs w:val="24"/>
          <w:lang w:eastAsia="en-GB"/>
        </w:rPr>
      </w:pPr>
      <w:r w:rsidRPr="00B72245">
        <w:rPr>
          <w:rFonts w:ascii="Times New Roman" w:eastAsia="Times New Roman" w:hAnsi="Times New Roman" w:cs="Times New Roman"/>
          <w:color w:val="000000"/>
          <w:sz w:val="24"/>
          <w:szCs w:val="24"/>
          <w:u w:val="single"/>
          <w:lang w:eastAsia="en-GB"/>
        </w:rPr>
        <w:t xml:space="preserve">The Decision </w:t>
      </w:r>
      <w:proofErr w:type="gramStart"/>
      <w:r w:rsidRPr="00B72245">
        <w:rPr>
          <w:rFonts w:ascii="Times New Roman" w:eastAsia="Times New Roman" w:hAnsi="Times New Roman" w:cs="Times New Roman"/>
          <w:color w:val="000000"/>
          <w:sz w:val="24"/>
          <w:szCs w:val="24"/>
          <w:u w:val="single"/>
          <w:lang w:eastAsia="en-GB"/>
        </w:rPr>
        <w:t>Of</w:t>
      </w:r>
      <w:proofErr w:type="gramEnd"/>
      <w:r w:rsidRPr="00B72245">
        <w:rPr>
          <w:rFonts w:ascii="Times New Roman" w:eastAsia="Times New Roman" w:hAnsi="Times New Roman" w:cs="Times New Roman"/>
          <w:color w:val="000000"/>
          <w:sz w:val="24"/>
          <w:szCs w:val="24"/>
          <w:u w:val="single"/>
          <w:lang w:eastAsia="en-GB"/>
        </w:rPr>
        <w:t xml:space="preserve"> Sessions Court:</w:t>
      </w:r>
    </w:p>
    <w:p w14:paraId="48BE74AC"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4D8EC11A" w14:textId="26E5DB2B" w:rsidR="00B72245" w:rsidRPr="00B72245" w:rsidRDefault="00B72245" w:rsidP="00643EBD">
      <w:pPr>
        <w:spacing w:after="0" w:line="360" w:lineRule="auto"/>
        <w:jc w:val="both"/>
        <w:rPr>
          <w:rFonts w:ascii="Times New Roman" w:eastAsia="Times New Roman" w:hAnsi="Times New Roman" w:cs="Times New Roman"/>
          <w:sz w:val="24"/>
          <w:szCs w:val="24"/>
          <w:lang w:eastAsia="en-GB"/>
        </w:rPr>
      </w:pPr>
      <w:r w:rsidRPr="00B72245">
        <w:rPr>
          <w:rFonts w:ascii="Times New Roman" w:eastAsia="Times New Roman" w:hAnsi="Times New Roman" w:cs="Times New Roman"/>
          <w:color w:val="000000"/>
          <w:sz w:val="24"/>
          <w:szCs w:val="24"/>
          <w:lang w:eastAsia="en-GB"/>
        </w:rPr>
        <w:t>The case was decided by the sessions judge in favo</w:t>
      </w:r>
      <w:r w:rsidR="002B0310">
        <w:rPr>
          <w:rFonts w:ascii="Times New Roman" w:eastAsia="Times New Roman" w:hAnsi="Times New Roman" w:cs="Times New Roman"/>
          <w:color w:val="000000"/>
          <w:sz w:val="24"/>
          <w:szCs w:val="24"/>
          <w:lang w:eastAsia="en-GB"/>
        </w:rPr>
        <w:t>u</w:t>
      </w:r>
      <w:r w:rsidRPr="00B72245">
        <w:rPr>
          <w:rFonts w:ascii="Times New Roman" w:eastAsia="Times New Roman" w:hAnsi="Times New Roman" w:cs="Times New Roman"/>
          <w:color w:val="000000"/>
          <w:sz w:val="24"/>
          <w:szCs w:val="24"/>
          <w:lang w:eastAsia="en-GB"/>
        </w:rPr>
        <w:t xml:space="preserve">r of the Accused and had acquitted them on the ground that the victim had consented for the Act. further the court emphasised that </w:t>
      </w:r>
      <w:r w:rsidR="002B0310">
        <w:rPr>
          <w:rFonts w:ascii="Times New Roman" w:eastAsia="Times New Roman" w:hAnsi="Times New Roman" w:cs="Times New Roman"/>
          <w:color w:val="000000"/>
          <w:sz w:val="24"/>
          <w:szCs w:val="24"/>
          <w:lang w:eastAsia="en-GB"/>
        </w:rPr>
        <w:lastRenderedPageBreak/>
        <w:t>M</w:t>
      </w:r>
      <w:r w:rsidRPr="00B72245">
        <w:rPr>
          <w:rFonts w:ascii="Times New Roman" w:eastAsia="Times New Roman" w:hAnsi="Times New Roman" w:cs="Times New Roman"/>
          <w:color w:val="000000"/>
          <w:sz w:val="24"/>
          <w:szCs w:val="24"/>
          <w:lang w:eastAsia="en-GB"/>
        </w:rPr>
        <w:t>athura wa</w:t>
      </w:r>
      <w:r w:rsidR="002B0310">
        <w:rPr>
          <w:rFonts w:ascii="Times New Roman" w:eastAsia="Times New Roman" w:hAnsi="Times New Roman" w:cs="Times New Roman"/>
          <w:color w:val="000000"/>
          <w:sz w:val="24"/>
          <w:szCs w:val="24"/>
          <w:lang w:eastAsia="en-GB"/>
        </w:rPr>
        <w:t>s</w:t>
      </w:r>
      <w:r w:rsidRPr="00B72245">
        <w:rPr>
          <w:rFonts w:ascii="Times New Roman" w:eastAsia="Times New Roman" w:hAnsi="Times New Roman" w:cs="Times New Roman"/>
          <w:color w:val="000000"/>
          <w:sz w:val="24"/>
          <w:szCs w:val="24"/>
          <w:lang w:eastAsia="en-GB"/>
        </w:rPr>
        <w:t xml:space="preserve"> habituated to sexual intercourse, implying that she might have had consensual sexual relations in past. The judge also suggested that even the semen found on her clothes might be from someone else that she had intercourse with before the Act.</w:t>
      </w:r>
    </w:p>
    <w:p w14:paraId="7892DB62"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34F72FBF" w14:textId="77777777" w:rsidR="00B72245" w:rsidRPr="00B72245" w:rsidRDefault="00B72245" w:rsidP="00643EBD">
      <w:pPr>
        <w:spacing w:after="0" w:line="360" w:lineRule="auto"/>
        <w:jc w:val="both"/>
        <w:rPr>
          <w:rFonts w:ascii="Times New Roman" w:eastAsia="Times New Roman" w:hAnsi="Times New Roman" w:cs="Times New Roman"/>
          <w:sz w:val="24"/>
          <w:szCs w:val="24"/>
          <w:lang w:eastAsia="en-GB"/>
        </w:rPr>
      </w:pPr>
      <w:r w:rsidRPr="00B72245">
        <w:rPr>
          <w:rFonts w:ascii="Times New Roman" w:eastAsia="Times New Roman" w:hAnsi="Times New Roman" w:cs="Times New Roman"/>
          <w:color w:val="000000"/>
          <w:sz w:val="24"/>
          <w:szCs w:val="24"/>
          <w:u w:val="single"/>
          <w:lang w:eastAsia="en-GB"/>
        </w:rPr>
        <w:t xml:space="preserve">The Decision </w:t>
      </w:r>
      <w:proofErr w:type="gramStart"/>
      <w:r w:rsidRPr="00B72245">
        <w:rPr>
          <w:rFonts w:ascii="Times New Roman" w:eastAsia="Times New Roman" w:hAnsi="Times New Roman" w:cs="Times New Roman"/>
          <w:color w:val="000000"/>
          <w:sz w:val="24"/>
          <w:szCs w:val="24"/>
          <w:u w:val="single"/>
          <w:lang w:eastAsia="en-GB"/>
        </w:rPr>
        <w:t>Of</w:t>
      </w:r>
      <w:proofErr w:type="gramEnd"/>
      <w:r w:rsidRPr="00B72245">
        <w:rPr>
          <w:rFonts w:ascii="Times New Roman" w:eastAsia="Times New Roman" w:hAnsi="Times New Roman" w:cs="Times New Roman"/>
          <w:color w:val="000000"/>
          <w:sz w:val="24"/>
          <w:szCs w:val="24"/>
          <w:u w:val="single"/>
          <w:lang w:eastAsia="en-GB"/>
        </w:rPr>
        <w:t xml:space="preserve"> The High Court:</w:t>
      </w:r>
    </w:p>
    <w:p w14:paraId="09EF70A8"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41C18E56" w14:textId="77777777" w:rsidR="00B72245" w:rsidRPr="00B72245" w:rsidRDefault="00B72245" w:rsidP="00643EBD">
      <w:pPr>
        <w:spacing w:after="0" w:line="360" w:lineRule="auto"/>
        <w:jc w:val="both"/>
        <w:rPr>
          <w:rFonts w:ascii="Times New Roman" w:eastAsia="Times New Roman" w:hAnsi="Times New Roman" w:cs="Times New Roman"/>
          <w:sz w:val="24"/>
          <w:szCs w:val="24"/>
          <w:lang w:eastAsia="en-GB"/>
        </w:rPr>
      </w:pPr>
      <w:r w:rsidRPr="00B72245">
        <w:rPr>
          <w:rFonts w:ascii="Times New Roman" w:eastAsia="Times New Roman" w:hAnsi="Times New Roman" w:cs="Times New Roman"/>
          <w:color w:val="000000"/>
          <w:sz w:val="24"/>
          <w:szCs w:val="24"/>
          <w:lang w:eastAsia="en-GB"/>
        </w:rPr>
        <w:t>The High Court while reversing the order of Acquittal held that indeed Mathura was Raped. The HC said that the victim didn't know the accused before the incident and it was unlikely that she would ask for sex. Further the court observed that she was in a vulnerable state as her brother was arrested and was kept in the same police station, and maybe the accused had made the first move, and it is possible that victim was not able to say No. further after the incident she reported it to her parents which reveals lack of consent. Also, while the semen was not found in specific bodily areas, this was attributed to the time lapse between the incident and medical examination, as well as the probability that Mathura had taken a bath in the meantime. </w:t>
      </w:r>
    </w:p>
    <w:p w14:paraId="397E40A6"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3B82FE1E" w14:textId="77777777" w:rsidR="00B72245" w:rsidRPr="00B72245" w:rsidRDefault="00B72245" w:rsidP="00643EBD">
      <w:pPr>
        <w:spacing w:after="0" w:line="360" w:lineRule="auto"/>
        <w:jc w:val="both"/>
        <w:rPr>
          <w:rFonts w:ascii="Times New Roman" w:eastAsia="Times New Roman" w:hAnsi="Times New Roman" w:cs="Times New Roman"/>
          <w:sz w:val="24"/>
          <w:szCs w:val="24"/>
          <w:lang w:eastAsia="en-GB"/>
        </w:rPr>
      </w:pPr>
      <w:r w:rsidRPr="00B72245">
        <w:rPr>
          <w:rFonts w:ascii="Times New Roman" w:eastAsia="Times New Roman" w:hAnsi="Times New Roman" w:cs="Times New Roman"/>
          <w:color w:val="000000"/>
          <w:sz w:val="24"/>
          <w:szCs w:val="24"/>
          <w:u w:val="single"/>
          <w:lang w:eastAsia="en-GB"/>
        </w:rPr>
        <w:t xml:space="preserve">Judgment of Supreme </w:t>
      </w:r>
      <w:proofErr w:type="gramStart"/>
      <w:r w:rsidRPr="00B72245">
        <w:rPr>
          <w:rFonts w:ascii="Times New Roman" w:eastAsia="Times New Roman" w:hAnsi="Times New Roman" w:cs="Times New Roman"/>
          <w:color w:val="000000"/>
          <w:sz w:val="24"/>
          <w:szCs w:val="24"/>
          <w:u w:val="single"/>
          <w:lang w:eastAsia="en-GB"/>
        </w:rPr>
        <w:t>Court :</w:t>
      </w:r>
      <w:proofErr w:type="gramEnd"/>
      <w:r w:rsidRPr="00B72245">
        <w:rPr>
          <w:rFonts w:ascii="Times New Roman" w:eastAsia="Times New Roman" w:hAnsi="Times New Roman" w:cs="Times New Roman"/>
          <w:color w:val="000000"/>
          <w:sz w:val="24"/>
          <w:szCs w:val="24"/>
          <w:u w:val="single"/>
          <w:lang w:eastAsia="en-GB"/>
        </w:rPr>
        <w:t> </w:t>
      </w:r>
    </w:p>
    <w:p w14:paraId="2B5B8843"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71873121" w14:textId="112A197F" w:rsidR="00B72245" w:rsidRPr="00B72245" w:rsidRDefault="00B72245" w:rsidP="00643EBD">
      <w:pPr>
        <w:spacing w:after="0" w:line="360" w:lineRule="auto"/>
        <w:jc w:val="both"/>
        <w:rPr>
          <w:rFonts w:ascii="Times New Roman" w:eastAsia="Times New Roman" w:hAnsi="Times New Roman" w:cs="Times New Roman"/>
          <w:sz w:val="24"/>
          <w:szCs w:val="24"/>
          <w:lang w:eastAsia="en-GB"/>
        </w:rPr>
      </w:pPr>
      <w:r w:rsidRPr="00B72245">
        <w:rPr>
          <w:rFonts w:ascii="Times New Roman" w:eastAsia="Times New Roman" w:hAnsi="Times New Roman" w:cs="Times New Roman"/>
          <w:color w:val="000000"/>
          <w:sz w:val="24"/>
          <w:szCs w:val="24"/>
          <w:lang w:eastAsia="en-GB"/>
        </w:rPr>
        <w:t xml:space="preserve">The Supreme Court while reversing the order of conviction and upholding the Acquittal of the accused held that Mathura had "consented," to the Act. and this was emphasised on the ground that no injury marks were found on the private parts of the victim which shows that the victim has not resisted to the act. </w:t>
      </w:r>
      <w:r w:rsidR="002B0310" w:rsidRPr="00B72245">
        <w:rPr>
          <w:rFonts w:ascii="Times New Roman" w:eastAsia="Times New Roman" w:hAnsi="Times New Roman" w:cs="Times New Roman"/>
          <w:color w:val="000000"/>
          <w:sz w:val="24"/>
          <w:szCs w:val="24"/>
          <w:lang w:eastAsia="en-GB"/>
        </w:rPr>
        <w:t>Furthermore,</w:t>
      </w:r>
      <w:r w:rsidRPr="00B72245">
        <w:rPr>
          <w:rFonts w:ascii="Times New Roman" w:eastAsia="Times New Roman" w:hAnsi="Times New Roman" w:cs="Times New Roman"/>
          <w:color w:val="000000"/>
          <w:sz w:val="24"/>
          <w:szCs w:val="24"/>
          <w:lang w:eastAsia="en-GB"/>
        </w:rPr>
        <w:t xml:space="preserve"> the court also held that since the victim has changed her testimony therefore her testimony </w:t>
      </w:r>
      <w:r w:rsidR="002B0310" w:rsidRPr="00B72245">
        <w:rPr>
          <w:rFonts w:ascii="Times New Roman" w:eastAsia="Times New Roman" w:hAnsi="Times New Roman" w:cs="Times New Roman"/>
          <w:color w:val="000000"/>
          <w:sz w:val="24"/>
          <w:szCs w:val="24"/>
          <w:lang w:eastAsia="en-GB"/>
        </w:rPr>
        <w:t>can’t</w:t>
      </w:r>
      <w:r w:rsidRPr="00B72245">
        <w:rPr>
          <w:rFonts w:ascii="Times New Roman" w:eastAsia="Times New Roman" w:hAnsi="Times New Roman" w:cs="Times New Roman"/>
          <w:color w:val="000000"/>
          <w:sz w:val="24"/>
          <w:szCs w:val="24"/>
          <w:lang w:eastAsia="en-GB"/>
        </w:rPr>
        <w:t xml:space="preserve"> be relied on at this point of time. The Supreme Court held as the High Court had relied on Circumstantial evidence to infer Mathura’s consent was out of fear, thus not amounted to consent,</w:t>
      </w:r>
      <w:r w:rsidR="002B0310">
        <w:rPr>
          <w:rFonts w:ascii="Times New Roman" w:eastAsia="Times New Roman" w:hAnsi="Times New Roman" w:cs="Times New Roman"/>
          <w:color w:val="000000"/>
          <w:sz w:val="24"/>
          <w:szCs w:val="24"/>
          <w:lang w:eastAsia="en-GB"/>
        </w:rPr>
        <w:t xml:space="preserve"> </w:t>
      </w:r>
      <w:r w:rsidRPr="00B72245">
        <w:rPr>
          <w:rFonts w:ascii="Times New Roman" w:eastAsia="Times New Roman" w:hAnsi="Times New Roman" w:cs="Times New Roman"/>
          <w:color w:val="000000"/>
          <w:sz w:val="24"/>
          <w:szCs w:val="24"/>
          <w:lang w:eastAsia="en-GB"/>
        </w:rPr>
        <w:t>the Circumstantial evidence is not such that it led to no reasonable inference other than that of guilt.</w:t>
      </w:r>
    </w:p>
    <w:p w14:paraId="6A74A111"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1754008A" w14:textId="77777777" w:rsidR="00B72245" w:rsidRPr="00B72245" w:rsidRDefault="00B72245" w:rsidP="00643EBD">
      <w:pPr>
        <w:spacing w:after="0" w:line="360" w:lineRule="auto"/>
        <w:jc w:val="both"/>
        <w:rPr>
          <w:rFonts w:ascii="Times New Roman" w:eastAsia="Times New Roman" w:hAnsi="Times New Roman" w:cs="Times New Roman"/>
          <w:sz w:val="24"/>
          <w:szCs w:val="24"/>
          <w:lang w:eastAsia="en-GB"/>
        </w:rPr>
      </w:pPr>
      <w:r w:rsidRPr="00B72245">
        <w:rPr>
          <w:rFonts w:ascii="Times New Roman" w:eastAsia="Times New Roman" w:hAnsi="Times New Roman" w:cs="Times New Roman"/>
          <w:color w:val="000000"/>
          <w:sz w:val="24"/>
          <w:szCs w:val="24"/>
          <w:lang w:eastAsia="en-GB"/>
        </w:rPr>
        <w:t>As this judgment was passed and the Accused Tukaram was Acquitted it unleashed widespread protests and brought attention to reforms needed in India, especially those related to custodial rape and burden of proof.</w:t>
      </w:r>
    </w:p>
    <w:p w14:paraId="0CA56F2D" w14:textId="77777777" w:rsidR="00B72245" w:rsidRPr="00B72245" w:rsidRDefault="00B72245" w:rsidP="00643EBD">
      <w:pPr>
        <w:spacing w:after="0" w:line="360" w:lineRule="auto"/>
        <w:jc w:val="both"/>
        <w:rPr>
          <w:rFonts w:ascii="Times New Roman" w:eastAsia="Times New Roman" w:hAnsi="Times New Roman" w:cs="Times New Roman"/>
          <w:sz w:val="24"/>
          <w:szCs w:val="24"/>
          <w:lang w:eastAsia="en-GB"/>
        </w:rPr>
      </w:pPr>
      <w:r w:rsidRPr="00B72245">
        <w:rPr>
          <w:rFonts w:ascii="Times New Roman" w:eastAsia="Times New Roman" w:hAnsi="Times New Roman" w:cs="Times New Roman"/>
          <w:color w:val="000000"/>
          <w:sz w:val="24"/>
          <w:szCs w:val="24"/>
          <w:lang w:eastAsia="en-GB"/>
        </w:rPr>
        <w:t>The effect of this case brought the alteration in criminal law and hence criminal law was modified in 1983 and some of the critical changes that it made was</w:t>
      </w:r>
    </w:p>
    <w:p w14:paraId="41A6B7F0" w14:textId="77777777" w:rsidR="00B72245" w:rsidRPr="00B72245" w:rsidRDefault="00B72245" w:rsidP="00643EBD">
      <w:pPr>
        <w:numPr>
          <w:ilvl w:val="0"/>
          <w:numId w:val="2"/>
        </w:numPr>
        <w:spacing w:after="0" w:line="360" w:lineRule="auto"/>
        <w:jc w:val="both"/>
        <w:textAlignment w:val="baseline"/>
        <w:rPr>
          <w:rFonts w:ascii="Times New Roman" w:eastAsia="Times New Roman" w:hAnsi="Times New Roman" w:cs="Times New Roman"/>
          <w:color w:val="000000"/>
          <w:sz w:val="24"/>
          <w:szCs w:val="24"/>
          <w:lang w:eastAsia="en-GB"/>
        </w:rPr>
      </w:pPr>
      <w:r w:rsidRPr="00B72245">
        <w:rPr>
          <w:rFonts w:ascii="Times New Roman" w:eastAsia="Times New Roman" w:hAnsi="Times New Roman" w:cs="Times New Roman"/>
          <w:color w:val="000000"/>
          <w:sz w:val="24"/>
          <w:szCs w:val="24"/>
          <w:lang w:eastAsia="en-GB"/>
        </w:rPr>
        <w:t>Custodial rape was made an offence</w:t>
      </w:r>
    </w:p>
    <w:p w14:paraId="33EB3A92" w14:textId="77777777" w:rsidR="00B72245" w:rsidRPr="00B72245" w:rsidRDefault="00B72245" w:rsidP="00643EBD">
      <w:pPr>
        <w:numPr>
          <w:ilvl w:val="0"/>
          <w:numId w:val="2"/>
        </w:numPr>
        <w:spacing w:after="0" w:line="360" w:lineRule="auto"/>
        <w:jc w:val="both"/>
        <w:textAlignment w:val="baseline"/>
        <w:rPr>
          <w:rFonts w:ascii="Times New Roman" w:eastAsia="Times New Roman" w:hAnsi="Times New Roman" w:cs="Times New Roman"/>
          <w:color w:val="000000"/>
          <w:sz w:val="24"/>
          <w:szCs w:val="24"/>
          <w:lang w:eastAsia="en-GB"/>
        </w:rPr>
      </w:pPr>
      <w:r w:rsidRPr="00B72245">
        <w:rPr>
          <w:rFonts w:ascii="Times New Roman" w:eastAsia="Times New Roman" w:hAnsi="Times New Roman" w:cs="Times New Roman"/>
          <w:color w:val="000000"/>
          <w:sz w:val="24"/>
          <w:szCs w:val="24"/>
          <w:lang w:eastAsia="en-GB"/>
        </w:rPr>
        <w:t>The burden of proof was shifted, so if intercourse was proven, the accused had to show that it was consensual.</w:t>
      </w:r>
    </w:p>
    <w:p w14:paraId="6232B859" w14:textId="77777777" w:rsidR="00B72245" w:rsidRPr="00B72245" w:rsidRDefault="00B72245" w:rsidP="00643EBD">
      <w:pPr>
        <w:numPr>
          <w:ilvl w:val="0"/>
          <w:numId w:val="2"/>
        </w:numPr>
        <w:spacing w:after="0" w:line="360" w:lineRule="auto"/>
        <w:jc w:val="both"/>
        <w:textAlignment w:val="baseline"/>
        <w:rPr>
          <w:rFonts w:ascii="Times New Roman" w:eastAsia="Times New Roman" w:hAnsi="Times New Roman" w:cs="Times New Roman"/>
          <w:color w:val="000000"/>
          <w:sz w:val="24"/>
          <w:szCs w:val="24"/>
          <w:lang w:eastAsia="en-GB"/>
        </w:rPr>
      </w:pPr>
      <w:r w:rsidRPr="00B72245">
        <w:rPr>
          <w:rFonts w:ascii="Times New Roman" w:eastAsia="Times New Roman" w:hAnsi="Times New Roman" w:cs="Times New Roman"/>
          <w:color w:val="000000"/>
          <w:sz w:val="24"/>
          <w:szCs w:val="24"/>
          <w:lang w:eastAsia="en-GB"/>
        </w:rPr>
        <w:lastRenderedPageBreak/>
        <w:t>Section 114A of the Indian Evidence Act was amended, presuming absence of consent in custodial rape.</w:t>
      </w:r>
    </w:p>
    <w:p w14:paraId="4ED708D8"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2A7B307E" w14:textId="6DC57472" w:rsidR="00B72245" w:rsidRPr="00B72245" w:rsidRDefault="00B72245" w:rsidP="00643EBD">
      <w:pPr>
        <w:spacing w:after="0" w:line="360" w:lineRule="auto"/>
        <w:rPr>
          <w:rFonts w:ascii="Times New Roman" w:eastAsia="Times New Roman" w:hAnsi="Times New Roman" w:cs="Times New Roman"/>
          <w:sz w:val="24"/>
          <w:szCs w:val="24"/>
          <w:lang w:eastAsia="en-GB"/>
        </w:rPr>
      </w:pPr>
      <w:r w:rsidRPr="00B72245">
        <w:rPr>
          <w:rFonts w:ascii="Times New Roman" w:eastAsia="Times New Roman" w:hAnsi="Times New Roman" w:cs="Times New Roman"/>
          <w:b/>
          <w:bCs/>
          <w:color w:val="000000"/>
          <w:sz w:val="24"/>
          <w:szCs w:val="24"/>
          <w:u w:val="single"/>
          <w:lang w:eastAsia="en-GB"/>
        </w:rPr>
        <w:t>Post-2012 Reforms: Nirbhaya Case</w:t>
      </w:r>
      <w:r w:rsidR="007C3B40">
        <w:rPr>
          <w:rStyle w:val="FootnoteReference"/>
          <w:rFonts w:ascii="Times New Roman" w:eastAsia="Times New Roman" w:hAnsi="Times New Roman" w:cs="Times New Roman"/>
          <w:b/>
          <w:bCs/>
          <w:color w:val="000000"/>
          <w:sz w:val="24"/>
          <w:szCs w:val="24"/>
          <w:u w:val="single"/>
          <w:lang w:eastAsia="en-GB"/>
        </w:rPr>
        <w:footnoteReference w:id="2"/>
      </w:r>
      <w:r w:rsidRPr="00B72245">
        <w:rPr>
          <w:rFonts w:ascii="Times New Roman" w:eastAsia="Times New Roman" w:hAnsi="Times New Roman" w:cs="Times New Roman"/>
          <w:b/>
          <w:bCs/>
          <w:color w:val="000000"/>
          <w:sz w:val="24"/>
          <w:szCs w:val="24"/>
          <w:u w:val="single"/>
          <w:lang w:eastAsia="en-GB"/>
        </w:rPr>
        <w:t xml:space="preserve"> and Criminal Law (Amendment) Act, 2013:</w:t>
      </w:r>
    </w:p>
    <w:p w14:paraId="53002C70"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48B59649" w14:textId="199E7F83" w:rsidR="00B72245" w:rsidRPr="00B72245" w:rsidRDefault="00B72245" w:rsidP="00643EBD">
      <w:pPr>
        <w:spacing w:after="0" w:line="360" w:lineRule="auto"/>
        <w:jc w:val="both"/>
        <w:rPr>
          <w:rFonts w:ascii="Times New Roman" w:eastAsia="Times New Roman" w:hAnsi="Times New Roman" w:cs="Times New Roman"/>
          <w:sz w:val="24"/>
          <w:szCs w:val="24"/>
          <w:lang w:eastAsia="en-GB"/>
        </w:rPr>
      </w:pPr>
      <w:r w:rsidRPr="00B72245">
        <w:rPr>
          <w:rFonts w:ascii="Times New Roman" w:eastAsia="Times New Roman" w:hAnsi="Times New Roman" w:cs="Times New Roman"/>
          <w:color w:val="000000"/>
          <w:sz w:val="24"/>
          <w:szCs w:val="24"/>
          <w:lang w:eastAsia="en-GB"/>
        </w:rPr>
        <w:t xml:space="preserve">In 2012 the murder and rape of a 23-year-old woman in Delhi shook whole country. The case was one of the brutal sexual </w:t>
      </w:r>
      <w:r w:rsidR="002B0310" w:rsidRPr="00B72245">
        <w:rPr>
          <w:rFonts w:ascii="Times New Roman" w:eastAsia="Times New Roman" w:hAnsi="Times New Roman" w:cs="Times New Roman"/>
          <w:color w:val="000000"/>
          <w:sz w:val="24"/>
          <w:szCs w:val="24"/>
          <w:lang w:eastAsia="en-GB"/>
        </w:rPr>
        <w:t>assaults</w:t>
      </w:r>
      <w:r w:rsidRPr="00B72245">
        <w:rPr>
          <w:rFonts w:ascii="Times New Roman" w:eastAsia="Times New Roman" w:hAnsi="Times New Roman" w:cs="Times New Roman"/>
          <w:color w:val="000000"/>
          <w:sz w:val="24"/>
          <w:szCs w:val="24"/>
          <w:lang w:eastAsia="en-GB"/>
        </w:rPr>
        <w:t xml:space="preserve"> that had happened in the history of India. It was the cold night of 16th </w:t>
      </w:r>
      <w:r w:rsidR="007C3B40">
        <w:rPr>
          <w:rFonts w:ascii="Times New Roman" w:eastAsia="Times New Roman" w:hAnsi="Times New Roman" w:cs="Times New Roman"/>
          <w:color w:val="000000"/>
          <w:sz w:val="24"/>
          <w:szCs w:val="24"/>
          <w:lang w:eastAsia="en-GB"/>
        </w:rPr>
        <w:t>D</w:t>
      </w:r>
      <w:r w:rsidRPr="00B72245">
        <w:rPr>
          <w:rFonts w:ascii="Times New Roman" w:eastAsia="Times New Roman" w:hAnsi="Times New Roman" w:cs="Times New Roman"/>
          <w:color w:val="000000"/>
          <w:sz w:val="24"/>
          <w:szCs w:val="24"/>
          <w:lang w:eastAsia="en-GB"/>
        </w:rPr>
        <w:t xml:space="preserve">ecember when the victim along with her friend boarded a bus to reach their destination little </w:t>
      </w:r>
      <w:r w:rsidR="002B0310" w:rsidRPr="00B72245">
        <w:rPr>
          <w:rFonts w:ascii="Times New Roman" w:eastAsia="Times New Roman" w:hAnsi="Times New Roman" w:cs="Times New Roman"/>
          <w:color w:val="000000"/>
          <w:sz w:val="24"/>
          <w:szCs w:val="24"/>
          <w:lang w:eastAsia="en-GB"/>
        </w:rPr>
        <w:t>did,</w:t>
      </w:r>
      <w:r w:rsidRPr="00B72245">
        <w:rPr>
          <w:rFonts w:ascii="Times New Roman" w:eastAsia="Times New Roman" w:hAnsi="Times New Roman" w:cs="Times New Roman"/>
          <w:color w:val="000000"/>
          <w:sz w:val="24"/>
          <w:szCs w:val="24"/>
          <w:lang w:eastAsia="en-GB"/>
        </w:rPr>
        <w:t xml:space="preserve"> they know that the victim would fall prey to the lust and sexual desires of 6 people that were present in the bus. The Assault was so brutal as the accused after raping the victim inserted the metal rod in her private part to satisfy their sexual appetite, unthinkable and sadistic pleasure.  </w:t>
      </w:r>
    </w:p>
    <w:p w14:paraId="795340F0"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09EF2FE7" w14:textId="77777777" w:rsidR="00B72245" w:rsidRPr="00B72245" w:rsidRDefault="00B72245" w:rsidP="00643EBD">
      <w:pPr>
        <w:spacing w:after="0" w:line="360" w:lineRule="auto"/>
        <w:jc w:val="both"/>
        <w:rPr>
          <w:rFonts w:ascii="Times New Roman" w:eastAsia="Times New Roman" w:hAnsi="Times New Roman" w:cs="Times New Roman"/>
          <w:sz w:val="24"/>
          <w:szCs w:val="24"/>
          <w:lang w:eastAsia="en-GB"/>
        </w:rPr>
      </w:pPr>
      <w:r w:rsidRPr="00B72245">
        <w:rPr>
          <w:rFonts w:ascii="Times New Roman" w:eastAsia="Times New Roman" w:hAnsi="Times New Roman" w:cs="Times New Roman"/>
          <w:color w:val="000000"/>
          <w:sz w:val="24"/>
          <w:szCs w:val="24"/>
          <w:u w:val="single"/>
          <w:lang w:eastAsia="en-GB"/>
        </w:rPr>
        <w:t>Judgment of Sessions Court:</w:t>
      </w:r>
    </w:p>
    <w:p w14:paraId="380D5602" w14:textId="77777777" w:rsidR="00B72245" w:rsidRPr="00B72245" w:rsidRDefault="00B72245" w:rsidP="00643EBD">
      <w:pPr>
        <w:spacing w:after="0" w:line="360" w:lineRule="auto"/>
        <w:jc w:val="both"/>
        <w:rPr>
          <w:rFonts w:ascii="Times New Roman" w:eastAsia="Times New Roman" w:hAnsi="Times New Roman" w:cs="Times New Roman"/>
          <w:sz w:val="24"/>
          <w:szCs w:val="24"/>
          <w:lang w:eastAsia="en-GB"/>
        </w:rPr>
      </w:pPr>
      <w:r w:rsidRPr="00B72245">
        <w:rPr>
          <w:rFonts w:ascii="Times New Roman" w:eastAsia="Times New Roman" w:hAnsi="Times New Roman" w:cs="Times New Roman"/>
          <w:color w:val="000000"/>
          <w:sz w:val="24"/>
          <w:szCs w:val="24"/>
          <w:lang w:eastAsia="en-GB"/>
        </w:rPr>
        <w:t>The court while holding the accused guilty and awarding death sentence invoked the doctrine of ‘rarest of the rare cases' while highlighting the extreme brutality of the crime. The court reasoned that the accused had a clear common intention and criminal conspiracy to abduct and sexually assault the victim. </w:t>
      </w:r>
    </w:p>
    <w:p w14:paraId="72A96131"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6702862A" w14:textId="77777777" w:rsidR="00B72245" w:rsidRPr="00B72245" w:rsidRDefault="00B72245" w:rsidP="00643EBD">
      <w:pPr>
        <w:spacing w:after="0" w:line="360" w:lineRule="auto"/>
        <w:jc w:val="both"/>
        <w:rPr>
          <w:rFonts w:ascii="Times New Roman" w:eastAsia="Times New Roman" w:hAnsi="Times New Roman" w:cs="Times New Roman"/>
          <w:sz w:val="24"/>
          <w:szCs w:val="24"/>
          <w:lang w:eastAsia="en-GB"/>
        </w:rPr>
      </w:pPr>
      <w:r w:rsidRPr="00B72245">
        <w:rPr>
          <w:rFonts w:ascii="Times New Roman" w:eastAsia="Times New Roman" w:hAnsi="Times New Roman" w:cs="Times New Roman"/>
          <w:color w:val="000000"/>
          <w:sz w:val="24"/>
          <w:szCs w:val="24"/>
          <w:u w:val="single"/>
          <w:lang w:eastAsia="en-GB"/>
        </w:rPr>
        <w:t xml:space="preserve">High </w:t>
      </w:r>
      <w:proofErr w:type="spellStart"/>
      <w:r w:rsidRPr="00B72245">
        <w:rPr>
          <w:rFonts w:ascii="Times New Roman" w:eastAsia="Times New Roman" w:hAnsi="Times New Roman" w:cs="Times New Roman"/>
          <w:color w:val="000000"/>
          <w:sz w:val="24"/>
          <w:szCs w:val="24"/>
          <w:u w:val="single"/>
          <w:lang w:eastAsia="en-GB"/>
        </w:rPr>
        <w:t>courts</w:t>
      </w:r>
      <w:proofErr w:type="spellEnd"/>
      <w:r w:rsidRPr="00B72245">
        <w:rPr>
          <w:rFonts w:ascii="Times New Roman" w:eastAsia="Times New Roman" w:hAnsi="Times New Roman" w:cs="Times New Roman"/>
          <w:color w:val="000000"/>
          <w:sz w:val="24"/>
          <w:szCs w:val="24"/>
          <w:u w:val="single"/>
          <w:lang w:eastAsia="en-GB"/>
        </w:rPr>
        <w:t xml:space="preserve"> judgment:</w:t>
      </w:r>
    </w:p>
    <w:p w14:paraId="66E1F2B7" w14:textId="42508D8E" w:rsidR="00B72245" w:rsidRDefault="00B72245" w:rsidP="00643EBD">
      <w:pPr>
        <w:spacing w:after="0" w:line="360" w:lineRule="auto"/>
        <w:jc w:val="both"/>
        <w:rPr>
          <w:rFonts w:ascii="Times New Roman" w:eastAsia="Times New Roman" w:hAnsi="Times New Roman" w:cs="Times New Roman"/>
          <w:color w:val="000000"/>
          <w:sz w:val="24"/>
          <w:szCs w:val="24"/>
          <w:lang w:eastAsia="en-GB"/>
        </w:rPr>
      </w:pPr>
      <w:r w:rsidRPr="00B72245">
        <w:rPr>
          <w:rFonts w:ascii="Times New Roman" w:eastAsia="Times New Roman" w:hAnsi="Times New Roman" w:cs="Times New Roman"/>
          <w:color w:val="000000"/>
          <w:sz w:val="24"/>
          <w:szCs w:val="24"/>
          <w:lang w:eastAsia="en-GB"/>
        </w:rPr>
        <w:t>The High Court while affirming the death sentence of the accused held indeed the case falls under the category of rarest of rare cases. The high court further upheld the credibility of the eye witness and forensic evidence, the court found no fault in the investigation and further refuted the claims of the counsel of the accused that the accused can be reformed. The court held that there is no scope for reformation of the accused.</w:t>
      </w:r>
    </w:p>
    <w:p w14:paraId="27534CF1" w14:textId="77777777" w:rsidR="002B0310" w:rsidRPr="00B72245" w:rsidRDefault="002B0310" w:rsidP="00643EBD">
      <w:pPr>
        <w:spacing w:after="0" w:line="360" w:lineRule="auto"/>
        <w:jc w:val="both"/>
        <w:rPr>
          <w:rFonts w:ascii="Times New Roman" w:eastAsia="Times New Roman" w:hAnsi="Times New Roman" w:cs="Times New Roman"/>
          <w:sz w:val="24"/>
          <w:szCs w:val="24"/>
          <w:lang w:eastAsia="en-GB"/>
        </w:rPr>
      </w:pPr>
    </w:p>
    <w:p w14:paraId="0529412F" w14:textId="77777777" w:rsidR="00B72245" w:rsidRPr="00B72245" w:rsidRDefault="00B72245" w:rsidP="00643EBD">
      <w:pPr>
        <w:spacing w:after="0" w:line="360" w:lineRule="auto"/>
        <w:jc w:val="both"/>
        <w:rPr>
          <w:rFonts w:ascii="Times New Roman" w:eastAsia="Times New Roman" w:hAnsi="Times New Roman" w:cs="Times New Roman"/>
          <w:sz w:val="24"/>
          <w:szCs w:val="24"/>
          <w:lang w:eastAsia="en-GB"/>
        </w:rPr>
      </w:pPr>
      <w:r w:rsidRPr="00B72245">
        <w:rPr>
          <w:rFonts w:ascii="Times New Roman" w:eastAsia="Times New Roman" w:hAnsi="Times New Roman" w:cs="Times New Roman"/>
          <w:color w:val="000000"/>
          <w:sz w:val="24"/>
          <w:szCs w:val="24"/>
          <w:u w:val="single"/>
          <w:lang w:eastAsia="en-GB"/>
        </w:rPr>
        <w:t>Supreme Court Judgment:</w:t>
      </w:r>
    </w:p>
    <w:p w14:paraId="1AB64E5D"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5EE918A7" w14:textId="0ABD71C7" w:rsidR="00B72245" w:rsidRPr="00B72245" w:rsidRDefault="00B72245" w:rsidP="00643EBD">
      <w:pPr>
        <w:spacing w:after="0" w:line="360" w:lineRule="auto"/>
        <w:jc w:val="both"/>
        <w:rPr>
          <w:rFonts w:ascii="Times New Roman" w:eastAsia="Times New Roman" w:hAnsi="Times New Roman" w:cs="Times New Roman"/>
          <w:sz w:val="24"/>
          <w:szCs w:val="24"/>
          <w:lang w:eastAsia="en-GB"/>
        </w:rPr>
      </w:pPr>
      <w:r w:rsidRPr="00B72245">
        <w:rPr>
          <w:rFonts w:ascii="Times New Roman" w:eastAsia="Times New Roman" w:hAnsi="Times New Roman" w:cs="Times New Roman"/>
          <w:color w:val="000000"/>
          <w:sz w:val="24"/>
          <w:szCs w:val="24"/>
          <w:lang w:eastAsia="en-GB"/>
        </w:rPr>
        <w:t xml:space="preserve">The Supreme Court while upholding the judgment of courts below upheld the categorisation of case as rarest of the rare cases. The court ruled that the </w:t>
      </w:r>
      <w:r w:rsidR="00E346DD" w:rsidRPr="00B72245">
        <w:rPr>
          <w:rFonts w:ascii="Times New Roman" w:eastAsia="Times New Roman" w:hAnsi="Times New Roman" w:cs="Times New Roman"/>
          <w:color w:val="000000"/>
          <w:sz w:val="24"/>
          <w:szCs w:val="24"/>
          <w:lang w:eastAsia="en-GB"/>
        </w:rPr>
        <w:t>heinous</w:t>
      </w:r>
      <w:r w:rsidRPr="00B72245">
        <w:rPr>
          <w:rFonts w:ascii="Times New Roman" w:eastAsia="Times New Roman" w:hAnsi="Times New Roman" w:cs="Times New Roman"/>
          <w:color w:val="000000"/>
          <w:sz w:val="24"/>
          <w:szCs w:val="24"/>
          <w:lang w:eastAsia="en-GB"/>
        </w:rPr>
        <w:t xml:space="preserve"> gang rape and murder of the accused have shook</w:t>
      </w:r>
      <w:r w:rsidR="00E346DD">
        <w:rPr>
          <w:rFonts w:ascii="Times New Roman" w:eastAsia="Times New Roman" w:hAnsi="Times New Roman" w:cs="Times New Roman"/>
          <w:color w:val="000000"/>
          <w:sz w:val="24"/>
          <w:szCs w:val="24"/>
          <w:lang w:eastAsia="en-GB"/>
        </w:rPr>
        <w:t xml:space="preserve"> </w:t>
      </w:r>
      <w:r w:rsidRPr="00B72245">
        <w:rPr>
          <w:rFonts w:ascii="Times New Roman" w:eastAsia="Times New Roman" w:hAnsi="Times New Roman" w:cs="Times New Roman"/>
          <w:color w:val="000000"/>
          <w:sz w:val="24"/>
          <w:szCs w:val="24"/>
          <w:lang w:eastAsia="en-GB"/>
        </w:rPr>
        <w:t xml:space="preserve">the conscience of the country, and there is no room for </w:t>
      </w:r>
      <w:proofErr w:type="spellStart"/>
      <w:r w:rsidRPr="00B72245">
        <w:rPr>
          <w:rFonts w:ascii="Times New Roman" w:eastAsia="Times New Roman" w:hAnsi="Times New Roman" w:cs="Times New Roman"/>
          <w:color w:val="000000"/>
          <w:sz w:val="24"/>
          <w:szCs w:val="24"/>
          <w:lang w:eastAsia="en-GB"/>
        </w:rPr>
        <w:t>linenancy</w:t>
      </w:r>
      <w:proofErr w:type="spellEnd"/>
      <w:r w:rsidRPr="00B72245">
        <w:rPr>
          <w:rFonts w:ascii="Times New Roman" w:eastAsia="Times New Roman" w:hAnsi="Times New Roman" w:cs="Times New Roman"/>
          <w:color w:val="000000"/>
          <w:sz w:val="24"/>
          <w:szCs w:val="24"/>
          <w:lang w:eastAsia="en-GB"/>
        </w:rPr>
        <w:t xml:space="preserve">. The court further deemed the witnesses and forensic evidence as conclusive and rejected the </w:t>
      </w:r>
      <w:r w:rsidRPr="00B72245">
        <w:rPr>
          <w:rFonts w:ascii="Times New Roman" w:eastAsia="Times New Roman" w:hAnsi="Times New Roman" w:cs="Times New Roman"/>
          <w:color w:val="000000"/>
          <w:sz w:val="24"/>
          <w:szCs w:val="24"/>
          <w:lang w:eastAsia="en-GB"/>
        </w:rPr>
        <w:lastRenderedPageBreak/>
        <w:t>arguments that suggested reformation while concluding that the punishment of death was necessary both as retributive justice and to serve as a deterrent against such horrific crimes.</w:t>
      </w:r>
    </w:p>
    <w:p w14:paraId="2F63BAD3"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200309AB" w14:textId="6AFB35EC" w:rsidR="00B72245" w:rsidRPr="00B72245" w:rsidRDefault="00B72245" w:rsidP="00643EBD">
      <w:pPr>
        <w:spacing w:after="0" w:line="360" w:lineRule="auto"/>
        <w:jc w:val="both"/>
        <w:rPr>
          <w:rFonts w:ascii="Times New Roman" w:eastAsia="Times New Roman" w:hAnsi="Times New Roman" w:cs="Times New Roman"/>
          <w:sz w:val="24"/>
          <w:szCs w:val="24"/>
          <w:lang w:eastAsia="en-GB"/>
        </w:rPr>
      </w:pPr>
      <w:r w:rsidRPr="00B72245">
        <w:rPr>
          <w:rFonts w:ascii="Times New Roman" w:eastAsia="Times New Roman" w:hAnsi="Times New Roman" w:cs="Times New Roman"/>
          <w:color w:val="000000"/>
          <w:sz w:val="24"/>
          <w:szCs w:val="24"/>
          <w:lang w:eastAsia="en-GB"/>
        </w:rPr>
        <w:t xml:space="preserve">The case led to unprecedented nationwide </w:t>
      </w:r>
      <w:r w:rsidR="002B0310" w:rsidRPr="00B72245">
        <w:rPr>
          <w:rFonts w:ascii="Times New Roman" w:eastAsia="Times New Roman" w:hAnsi="Times New Roman" w:cs="Times New Roman"/>
          <w:color w:val="000000"/>
          <w:sz w:val="24"/>
          <w:szCs w:val="24"/>
          <w:lang w:eastAsia="en-GB"/>
        </w:rPr>
        <w:t xml:space="preserve">protests, </w:t>
      </w:r>
      <w:proofErr w:type="gramStart"/>
      <w:r w:rsidR="002B0310" w:rsidRPr="00B72245">
        <w:rPr>
          <w:rFonts w:ascii="Times New Roman" w:eastAsia="Times New Roman" w:hAnsi="Times New Roman" w:cs="Times New Roman"/>
          <w:color w:val="000000"/>
          <w:sz w:val="24"/>
          <w:szCs w:val="24"/>
          <w:lang w:eastAsia="en-GB"/>
        </w:rPr>
        <w:t>This</w:t>
      </w:r>
      <w:proofErr w:type="gramEnd"/>
      <w:r w:rsidRPr="00B72245">
        <w:rPr>
          <w:rFonts w:ascii="Times New Roman" w:eastAsia="Times New Roman" w:hAnsi="Times New Roman" w:cs="Times New Roman"/>
          <w:color w:val="000000"/>
          <w:sz w:val="24"/>
          <w:szCs w:val="24"/>
          <w:lang w:eastAsia="en-GB"/>
        </w:rPr>
        <w:t xml:space="preserve"> was a watershed moment for rape laws in India, compelling the government to revise and strengthen rape laws. In furtherance of this a report was called from the Justice Verma Committee appointed in 2013 which recommended comprehensive reforms in laws concerning sexual violence. Some key suggestions included:</w:t>
      </w:r>
    </w:p>
    <w:p w14:paraId="2F96B6DF" w14:textId="77777777" w:rsidR="00B72245" w:rsidRPr="00B72245" w:rsidRDefault="00B72245" w:rsidP="00643EBD">
      <w:pPr>
        <w:numPr>
          <w:ilvl w:val="0"/>
          <w:numId w:val="3"/>
        </w:numPr>
        <w:spacing w:after="0" w:line="360" w:lineRule="auto"/>
        <w:jc w:val="both"/>
        <w:textAlignment w:val="baseline"/>
        <w:rPr>
          <w:rFonts w:ascii="Times New Roman" w:eastAsia="Times New Roman" w:hAnsi="Times New Roman" w:cs="Times New Roman"/>
          <w:color w:val="000000"/>
          <w:sz w:val="24"/>
          <w:szCs w:val="24"/>
          <w:lang w:eastAsia="en-GB"/>
        </w:rPr>
      </w:pPr>
      <w:r w:rsidRPr="00B72245">
        <w:rPr>
          <w:rFonts w:ascii="Times New Roman" w:eastAsia="Times New Roman" w:hAnsi="Times New Roman" w:cs="Times New Roman"/>
          <w:color w:val="000000"/>
          <w:sz w:val="24"/>
          <w:szCs w:val="24"/>
          <w:lang w:eastAsia="en-GB"/>
        </w:rPr>
        <w:t>Broadening the definition of rape to include non-penetrative offenses.</w:t>
      </w:r>
    </w:p>
    <w:p w14:paraId="43F24302" w14:textId="77777777" w:rsidR="00B72245" w:rsidRPr="00B72245" w:rsidRDefault="00B72245" w:rsidP="00643EBD">
      <w:pPr>
        <w:numPr>
          <w:ilvl w:val="0"/>
          <w:numId w:val="3"/>
        </w:numPr>
        <w:spacing w:after="0" w:line="360" w:lineRule="auto"/>
        <w:jc w:val="both"/>
        <w:textAlignment w:val="baseline"/>
        <w:rPr>
          <w:rFonts w:ascii="Times New Roman" w:eastAsia="Times New Roman" w:hAnsi="Times New Roman" w:cs="Times New Roman"/>
          <w:color w:val="000000"/>
          <w:sz w:val="24"/>
          <w:szCs w:val="24"/>
          <w:lang w:eastAsia="en-GB"/>
        </w:rPr>
      </w:pPr>
      <w:r w:rsidRPr="00B72245">
        <w:rPr>
          <w:rFonts w:ascii="Times New Roman" w:eastAsia="Times New Roman" w:hAnsi="Times New Roman" w:cs="Times New Roman"/>
          <w:color w:val="000000"/>
          <w:sz w:val="24"/>
          <w:szCs w:val="24"/>
          <w:lang w:eastAsia="en-GB"/>
        </w:rPr>
        <w:t>Criminalizing stalking and voyeurism.</w:t>
      </w:r>
    </w:p>
    <w:p w14:paraId="40016DD5" w14:textId="77777777" w:rsidR="00B72245" w:rsidRPr="00B72245" w:rsidRDefault="00B72245" w:rsidP="00643EBD">
      <w:pPr>
        <w:numPr>
          <w:ilvl w:val="0"/>
          <w:numId w:val="3"/>
        </w:numPr>
        <w:spacing w:after="0" w:line="360" w:lineRule="auto"/>
        <w:jc w:val="both"/>
        <w:textAlignment w:val="baseline"/>
        <w:rPr>
          <w:rFonts w:ascii="Times New Roman" w:eastAsia="Times New Roman" w:hAnsi="Times New Roman" w:cs="Times New Roman"/>
          <w:color w:val="000000"/>
          <w:sz w:val="24"/>
          <w:szCs w:val="24"/>
          <w:lang w:eastAsia="en-GB"/>
        </w:rPr>
      </w:pPr>
      <w:r w:rsidRPr="00B72245">
        <w:rPr>
          <w:rFonts w:ascii="Times New Roman" w:eastAsia="Times New Roman" w:hAnsi="Times New Roman" w:cs="Times New Roman"/>
          <w:color w:val="000000"/>
          <w:sz w:val="24"/>
          <w:szCs w:val="24"/>
          <w:lang w:eastAsia="en-GB"/>
        </w:rPr>
        <w:t>Recognizing marital rape as an offense (though this was not included in the final amendment).</w:t>
      </w:r>
    </w:p>
    <w:p w14:paraId="11DF5082" w14:textId="77777777" w:rsidR="00B72245" w:rsidRPr="00B72245" w:rsidRDefault="00B72245" w:rsidP="00643EBD">
      <w:pPr>
        <w:numPr>
          <w:ilvl w:val="0"/>
          <w:numId w:val="3"/>
        </w:numPr>
        <w:spacing w:after="0" w:line="360" w:lineRule="auto"/>
        <w:jc w:val="both"/>
        <w:textAlignment w:val="baseline"/>
        <w:rPr>
          <w:rFonts w:ascii="Times New Roman" w:eastAsia="Times New Roman" w:hAnsi="Times New Roman" w:cs="Times New Roman"/>
          <w:color w:val="000000"/>
          <w:sz w:val="24"/>
          <w:szCs w:val="24"/>
          <w:lang w:eastAsia="en-GB"/>
        </w:rPr>
      </w:pPr>
      <w:r w:rsidRPr="00B72245">
        <w:rPr>
          <w:rFonts w:ascii="Times New Roman" w:eastAsia="Times New Roman" w:hAnsi="Times New Roman" w:cs="Times New Roman"/>
          <w:color w:val="000000"/>
          <w:sz w:val="24"/>
          <w:szCs w:val="24"/>
          <w:lang w:eastAsia="en-GB"/>
        </w:rPr>
        <w:t>Role of Police and Legal Reforms in Protecting Women</w:t>
      </w:r>
    </w:p>
    <w:p w14:paraId="3F2053AF" w14:textId="77777777" w:rsidR="00B72245" w:rsidRPr="00B72245" w:rsidRDefault="00B72245" w:rsidP="00643EBD">
      <w:pPr>
        <w:numPr>
          <w:ilvl w:val="0"/>
          <w:numId w:val="3"/>
        </w:numPr>
        <w:spacing w:after="0" w:line="360" w:lineRule="auto"/>
        <w:jc w:val="both"/>
        <w:textAlignment w:val="baseline"/>
        <w:rPr>
          <w:rFonts w:ascii="Times New Roman" w:eastAsia="Times New Roman" w:hAnsi="Times New Roman" w:cs="Times New Roman"/>
          <w:color w:val="000000"/>
          <w:sz w:val="24"/>
          <w:szCs w:val="24"/>
          <w:lang w:eastAsia="en-GB"/>
        </w:rPr>
      </w:pPr>
      <w:r w:rsidRPr="00B72245">
        <w:rPr>
          <w:rFonts w:ascii="Times New Roman" w:eastAsia="Times New Roman" w:hAnsi="Times New Roman" w:cs="Times New Roman"/>
          <w:color w:val="000000"/>
          <w:sz w:val="24"/>
          <w:szCs w:val="24"/>
          <w:lang w:eastAsia="en-GB"/>
        </w:rPr>
        <w:t>Gender Sensitization in Education and Society</w:t>
      </w:r>
    </w:p>
    <w:p w14:paraId="56372CDA"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1DC07D97" w14:textId="3DB3B209" w:rsidR="00B72245" w:rsidRPr="00B72245" w:rsidRDefault="00B72245" w:rsidP="00643EBD">
      <w:pPr>
        <w:spacing w:after="0" w:line="360" w:lineRule="auto"/>
        <w:rPr>
          <w:rFonts w:ascii="Times New Roman" w:eastAsia="Times New Roman" w:hAnsi="Times New Roman" w:cs="Times New Roman"/>
          <w:sz w:val="24"/>
          <w:szCs w:val="24"/>
          <w:lang w:eastAsia="en-GB"/>
        </w:rPr>
      </w:pPr>
      <w:r w:rsidRPr="00B72245">
        <w:rPr>
          <w:rFonts w:ascii="Times New Roman" w:eastAsia="Times New Roman" w:hAnsi="Times New Roman" w:cs="Times New Roman"/>
          <w:b/>
          <w:bCs/>
          <w:color w:val="000000"/>
          <w:sz w:val="24"/>
          <w:szCs w:val="24"/>
          <w:lang w:eastAsia="en-GB"/>
        </w:rPr>
        <w:t> </w:t>
      </w:r>
      <w:r w:rsidRPr="00B72245">
        <w:rPr>
          <w:rFonts w:ascii="Times New Roman" w:eastAsia="Times New Roman" w:hAnsi="Times New Roman" w:cs="Times New Roman"/>
          <w:b/>
          <w:bCs/>
          <w:color w:val="000000"/>
          <w:sz w:val="24"/>
          <w:szCs w:val="24"/>
          <w:u w:val="single"/>
          <w:lang w:eastAsia="en-GB"/>
        </w:rPr>
        <w:t>In response to the Verma Committee's recommendations</w:t>
      </w:r>
      <w:r w:rsidR="008B1E20">
        <w:rPr>
          <w:rStyle w:val="FootnoteReference"/>
          <w:rFonts w:ascii="Times New Roman" w:eastAsia="Times New Roman" w:hAnsi="Times New Roman" w:cs="Times New Roman"/>
          <w:b/>
          <w:bCs/>
          <w:color w:val="000000"/>
          <w:sz w:val="24"/>
          <w:szCs w:val="24"/>
          <w:u w:val="single"/>
          <w:lang w:eastAsia="en-GB"/>
        </w:rPr>
        <w:footnoteReference w:id="3"/>
      </w:r>
      <w:r w:rsidRPr="00B72245">
        <w:rPr>
          <w:rFonts w:ascii="Times New Roman" w:eastAsia="Times New Roman" w:hAnsi="Times New Roman" w:cs="Times New Roman"/>
          <w:b/>
          <w:bCs/>
          <w:color w:val="000000"/>
          <w:sz w:val="24"/>
          <w:szCs w:val="24"/>
          <w:u w:val="single"/>
          <w:lang w:eastAsia="en-GB"/>
        </w:rPr>
        <w:t>:</w:t>
      </w:r>
    </w:p>
    <w:p w14:paraId="7C9ECDE3"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734D7AF8" w14:textId="77777777" w:rsidR="00B72245" w:rsidRPr="00B72245" w:rsidRDefault="00B72245" w:rsidP="00643EBD">
      <w:pPr>
        <w:spacing w:after="0" w:line="360" w:lineRule="auto"/>
        <w:jc w:val="both"/>
        <w:rPr>
          <w:rFonts w:ascii="Times New Roman" w:eastAsia="Times New Roman" w:hAnsi="Times New Roman" w:cs="Times New Roman"/>
          <w:sz w:val="24"/>
          <w:szCs w:val="24"/>
          <w:lang w:eastAsia="en-GB"/>
        </w:rPr>
      </w:pPr>
      <w:r w:rsidRPr="00B72245">
        <w:rPr>
          <w:rFonts w:ascii="Times New Roman" w:eastAsia="Times New Roman" w:hAnsi="Times New Roman" w:cs="Times New Roman"/>
          <w:color w:val="000000"/>
          <w:sz w:val="24"/>
          <w:szCs w:val="24"/>
          <w:lang w:eastAsia="en-GB"/>
        </w:rPr>
        <w:t>The definition of rape was expanded to include non-consensual penetration by any object or body part. Further, offenses like stalking, voyeurism, and acid attacks were criminalized. Punishments for rape were made more stringent, with the possibility of the death penalty for repeated offenders or in cases of rape leading to death or persistent vegetative state.</w:t>
      </w:r>
    </w:p>
    <w:p w14:paraId="7E735F85"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2B247305" w14:textId="515DC3F1" w:rsidR="00B72245" w:rsidRPr="00B72245" w:rsidRDefault="00B72245" w:rsidP="00643EBD">
      <w:pPr>
        <w:spacing w:after="0" w:line="360" w:lineRule="auto"/>
        <w:jc w:val="both"/>
        <w:rPr>
          <w:rFonts w:ascii="Times New Roman" w:eastAsia="Times New Roman" w:hAnsi="Times New Roman" w:cs="Times New Roman"/>
          <w:sz w:val="24"/>
          <w:szCs w:val="24"/>
          <w:lang w:eastAsia="en-GB"/>
        </w:rPr>
      </w:pPr>
      <w:proofErr w:type="spellStart"/>
      <w:r w:rsidRPr="00B72245">
        <w:rPr>
          <w:rFonts w:ascii="Times New Roman" w:eastAsia="Times New Roman" w:hAnsi="Times New Roman" w:cs="Times New Roman"/>
          <w:b/>
          <w:bCs/>
          <w:color w:val="000000"/>
          <w:sz w:val="24"/>
          <w:szCs w:val="24"/>
          <w:u w:val="single"/>
          <w:lang w:eastAsia="en-GB"/>
        </w:rPr>
        <w:t>Kathua</w:t>
      </w:r>
      <w:proofErr w:type="spellEnd"/>
      <w:r w:rsidRPr="00B72245">
        <w:rPr>
          <w:rFonts w:ascii="Times New Roman" w:eastAsia="Times New Roman" w:hAnsi="Times New Roman" w:cs="Times New Roman"/>
          <w:b/>
          <w:bCs/>
          <w:color w:val="000000"/>
          <w:sz w:val="24"/>
          <w:szCs w:val="24"/>
          <w:u w:val="single"/>
          <w:lang w:eastAsia="en-GB"/>
        </w:rPr>
        <w:t xml:space="preserve"> Rape Case 2018</w:t>
      </w:r>
      <w:r w:rsidR="007C3B40">
        <w:rPr>
          <w:rStyle w:val="FootnoteReference"/>
          <w:rFonts w:ascii="Times New Roman" w:eastAsia="Times New Roman" w:hAnsi="Times New Roman" w:cs="Times New Roman"/>
          <w:b/>
          <w:bCs/>
          <w:color w:val="000000"/>
          <w:sz w:val="24"/>
          <w:szCs w:val="24"/>
          <w:u w:val="single"/>
          <w:lang w:eastAsia="en-GB"/>
        </w:rPr>
        <w:footnoteReference w:id="4"/>
      </w:r>
      <w:r w:rsidRPr="00B72245">
        <w:rPr>
          <w:rFonts w:ascii="Times New Roman" w:eastAsia="Times New Roman" w:hAnsi="Times New Roman" w:cs="Times New Roman"/>
          <w:b/>
          <w:bCs/>
          <w:color w:val="000000"/>
          <w:sz w:val="24"/>
          <w:szCs w:val="24"/>
          <w:u w:val="single"/>
          <w:lang w:eastAsia="en-GB"/>
        </w:rPr>
        <w:t>: </w:t>
      </w:r>
    </w:p>
    <w:p w14:paraId="305D4A7A" w14:textId="18C4C5D2" w:rsidR="00B72245" w:rsidRPr="00B72245" w:rsidRDefault="00B72245" w:rsidP="00643EBD">
      <w:pPr>
        <w:spacing w:after="0" w:line="360" w:lineRule="auto"/>
        <w:jc w:val="both"/>
        <w:rPr>
          <w:rFonts w:ascii="Times New Roman" w:eastAsia="Times New Roman" w:hAnsi="Times New Roman" w:cs="Times New Roman"/>
          <w:sz w:val="24"/>
          <w:szCs w:val="24"/>
          <w:lang w:eastAsia="en-GB"/>
        </w:rPr>
      </w:pPr>
      <w:r w:rsidRPr="00B72245">
        <w:rPr>
          <w:rFonts w:ascii="Times New Roman" w:eastAsia="Times New Roman" w:hAnsi="Times New Roman" w:cs="Times New Roman"/>
          <w:color w:val="000000"/>
          <w:sz w:val="24"/>
          <w:szCs w:val="24"/>
          <w:lang w:eastAsia="en-GB"/>
        </w:rPr>
        <w:t xml:space="preserve">The case involved the abduction, rape and killing of the </w:t>
      </w:r>
      <w:proofErr w:type="gramStart"/>
      <w:r w:rsidRPr="00B72245">
        <w:rPr>
          <w:rFonts w:ascii="Times New Roman" w:eastAsia="Times New Roman" w:hAnsi="Times New Roman" w:cs="Times New Roman"/>
          <w:color w:val="000000"/>
          <w:sz w:val="24"/>
          <w:szCs w:val="24"/>
          <w:lang w:eastAsia="en-GB"/>
        </w:rPr>
        <w:t>8</w:t>
      </w:r>
      <w:r w:rsidR="007C3B40">
        <w:rPr>
          <w:rFonts w:ascii="Times New Roman" w:eastAsia="Times New Roman" w:hAnsi="Times New Roman" w:cs="Times New Roman"/>
          <w:color w:val="000000"/>
          <w:sz w:val="24"/>
          <w:szCs w:val="24"/>
          <w:lang w:eastAsia="en-GB"/>
        </w:rPr>
        <w:t xml:space="preserve"> </w:t>
      </w:r>
      <w:r w:rsidRPr="00B72245">
        <w:rPr>
          <w:rFonts w:ascii="Times New Roman" w:eastAsia="Times New Roman" w:hAnsi="Times New Roman" w:cs="Times New Roman"/>
          <w:color w:val="000000"/>
          <w:sz w:val="24"/>
          <w:szCs w:val="24"/>
          <w:lang w:eastAsia="en-GB"/>
        </w:rPr>
        <w:t>year old</w:t>
      </w:r>
      <w:proofErr w:type="gramEnd"/>
      <w:r w:rsidRPr="00B72245">
        <w:rPr>
          <w:rFonts w:ascii="Times New Roman" w:eastAsia="Times New Roman" w:hAnsi="Times New Roman" w:cs="Times New Roman"/>
          <w:color w:val="000000"/>
          <w:sz w:val="24"/>
          <w:szCs w:val="24"/>
          <w:lang w:eastAsia="en-GB"/>
        </w:rPr>
        <w:t xml:space="preserve"> girl by 7 males from which one was a juvenile. </w:t>
      </w:r>
      <w:r w:rsidR="00E346DD">
        <w:rPr>
          <w:rFonts w:ascii="Times New Roman" w:eastAsia="Times New Roman" w:hAnsi="Times New Roman" w:cs="Times New Roman"/>
          <w:color w:val="000000"/>
          <w:sz w:val="24"/>
          <w:szCs w:val="24"/>
          <w:lang w:eastAsia="en-GB"/>
        </w:rPr>
        <w:t>T</w:t>
      </w:r>
      <w:r w:rsidRPr="00B72245">
        <w:rPr>
          <w:rFonts w:ascii="Times New Roman" w:eastAsia="Times New Roman" w:hAnsi="Times New Roman" w:cs="Times New Roman"/>
          <w:color w:val="000000"/>
          <w:sz w:val="24"/>
          <w:szCs w:val="24"/>
          <w:lang w:eastAsia="en-GB"/>
        </w:rPr>
        <w:t xml:space="preserve">he forensic examination stated that Bano had been raped multiple times by different men, and that she had been strangled to death, as well as hit in the head with a heavy stone. The crime occurred in </w:t>
      </w:r>
      <w:proofErr w:type="spellStart"/>
      <w:r w:rsidRPr="00B72245">
        <w:rPr>
          <w:rFonts w:ascii="Times New Roman" w:eastAsia="Times New Roman" w:hAnsi="Times New Roman" w:cs="Times New Roman"/>
          <w:color w:val="000000"/>
          <w:sz w:val="24"/>
          <w:szCs w:val="24"/>
          <w:lang w:eastAsia="en-GB"/>
        </w:rPr>
        <w:t>Kathua</w:t>
      </w:r>
      <w:proofErr w:type="spellEnd"/>
      <w:r w:rsidRPr="00B72245">
        <w:rPr>
          <w:rFonts w:ascii="Times New Roman" w:eastAsia="Times New Roman" w:hAnsi="Times New Roman" w:cs="Times New Roman"/>
          <w:color w:val="000000"/>
          <w:sz w:val="24"/>
          <w:szCs w:val="24"/>
          <w:lang w:eastAsia="en-GB"/>
        </w:rPr>
        <w:t xml:space="preserve"> and generated substantial public outrage, and there were reports of obstruction and protests by local groups, including the </w:t>
      </w:r>
      <w:proofErr w:type="spellStart"/>
      <w:r w:rsidRPr="00B72245">
        <w:rPr>
          <w:rFonts w:ascii="Times New Roman" w:eastAsia="Times New Roman" w:hAnsi="Times New Roman" w:cs="Times New Roman"/>
          <w:color w:val="000000"/>
          <w:sz w:val="24"/>
          <w:szCs w:val="24"/>
          <w:lang w:eastAsia="en-GB"/>
        </w:rPr>
        <w:t>Kathua</w:t>
      </w:r>
      <w:proofErr w:type="spellEnd"/>
      <w:r w:rsidRPr="00B72245">
        <w:rPr>
          <w:rFonts w:ascii="Times New Roman" w:eastAsia="Times New Roman" w:hAnsi="Times New Roman" w:cs="Times New Roman"/>
          <w:color w:val="000000"/>
          <w:sz w:val="24"/>
          <w:szCs w:val="24"/>
          <w:lang w:eastAsia="en-GB"/>
        </w:rPr>
        <w:t xml:space="preserve"> Bar Association, which created concerns about the possibility of holding a fair trial in the region. Due to the charged atmosphere, the petitioners filed a request to transfer the trial outside of </w:t>
      </w:r>
      <w:proofErr w:type="spellStart"/>
      <w:r w:rsidRPr="00B72245">
        <w:rPr>
          <w:rFonts w:ascii="Times New Roman" w:eastAsia="Times New Roman" w:hAnsi="Times New Roman" w:cs="Times New Roman"/>
          <w:color w:val="000000"/>
          <w:sz w:val="24"/>
          <w:szCs w:val="24"/>
          <w:lang w:eastAsia="en-GB"/>
        </w:rPr>
        <w:t>Kathua</w:t>
      </w:r>
      <w:proofErr w:type="spellEnd"/>
      <w:r w:rsidRPr="00B72245">
        <w:rPr>
          <w:rFonts w:ascii="Times New Roman" w:eastAsia="Times New Roman" w:hAnsi="Times New Roman" w:cs="Times New Roman"/>
          <w:color w:val="000000"/>
          <w:sz w:val="24"/>
          <w:szCs w:val="24"/>
          <w:lang w:eastAsia="en-GB"/>
        </w:rPr>
        <w:t>.</w:t>
      </w:r>
    </w:p>
    <w:p w14:paraId="05FF04FD"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236F0925" w14:textId="77777777" w:rsidR="00B72245" w:rsidRPr="00B72245" w:rsidRDefault="00B72245" w:rsidP="00643EBD">
      <w:pPr>
        <w:spacing w:after="0" w:line="360" w:lineRule="auto"/>
        <w:jc w:val="both"/>
        <w:rPr>
          <w:rFonts w:ascii="Times New Roman" w:eastAsia="Times New Roman" w:hAnsi="Times New Roman" w:cs="Times New Roman"/>
          <w:sz w:val="24"/>
          <w:szCs w:val="24"/>
          <w:lang w:eastAsia="en-GB"/>
        </w:rPr>
      </w:pPr>
      <w:r w:rsidRPr="00B72245">
        <w:rPr>
          <w:rFonts w:ascii="Times New Roman" w:eastAsia="Times New Roman" w:hAnsi="Times New Roman" w:cs="Times New Roman"/>
          <w:color w:val="000000"/>
          <w:sz w:val="24"/>
          <w:szCs w:val="24"/>
          <w:u w:val="single"/>
          <w:lang w:eastAsia="en-GB"/>
        </w:rPr>
        <w:t>Judgment of Supreme Court:</w:t>
      </w:r>
    </w:p>
    <w:p w14:paraId="75BEA2DC"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2D7ACAA2" w14:textId="77777777" w:rsidR="00B72245" w:rsidRPr="00B72245" w:rsidRDefault="00B72245" w:rsidP="00643EBD">
      <w:pPr>
        <w:spacing w:after="0" w:line="360" w:lineRule="auto"/>
        <w:jc w:val="both"/>
        <w:rPr>
          <w:rFonts w:ascii="Times New Roman" w:eastAsia="Times New Roman" w:hAnsi="Times New Roman" w:cs="Times New Roman"/>
          <w:sz w:val="24"/>
          <w:szCs w:val="24"/>
          <w:lang w:eastAsia="en-GB"/>
        </w:rPr>
      </w:pPr>
      <w:r w:rsidRPr="00B72245">
        <w:rPr>
          <w:rFonts w:ascii="Times New Roman" w:eastAsia="Times New Roman" w:hAnsi="Times New Roman" w:cs="Times New Roman"/>
          <w:color w:val="000000"/>
          <w:sz w:val="24"/>
          <w:szCs w:val="24"/>
          <w:lang w:eastAsia="en-GB"/>
        </w:rPr>
        <w:t>The supreme court while hearing the matter addressed several critical issues which are as follows:</w:t>
      </w:r>
    </w:p>
    <w:p w14:paraId="5ABC744E" w14:textId="1ABE598E" w:rsidR="00B72245" w:rsidRPr="00B72245" w:rsidRDefault="00B72245" w:rsidP="00643EBD">
      <w:pPr>
        <w:spacing w:after="0" w:line="360" w:lineRule="auto"/>
        <w:jc w:val="both"/>
        <w:rPr>
          <w:rFonts w:ascii="Times New Roman" w:eastAsia="Times New Roman" w:hAnsi="Times New Roman" w:cs="Times New Roman"/>
          <w:sz w:val="24"/>
          <w:szCs w:val="24"/>
          <w:lang w:eastAsia="en-GB"/>
        </w:rPr>
      </w:pPr>
      <w:r w:rsidRPr="00B72245">
        <w:rPr>
          <w:rFonts w:ascii="Times New Roman" w:eastAsia="Times New Roman" w:hAnsi="Times New Roman" w:cs="Times New Roman"/>
          <w:color w:val="000000"/>
          <w:sz w:val="24"/>
          <w:szCs w:val="24"/>
          <w:lang w:eastAsia="en-GB"/>
        </w:rPr>
        <w:t xml:space="preserve">The Supreme Court agreed with the transfer of the case for a fair trial due to concerns about the witness safety, </w:t>
      </w:r>
      <w:r w:rsidR="002B0310" w:rsidRPr="00B72245">
        <w:rPr>
          <w:rFonts w:ascii="Times New Roman" w:eastAsia="Times New Roman" w:hAnsi="Times New Roman" w:cs="Times New Roman"/>
          <w:color w:val="000000"/>
          <w:sz w:val="24"/>
          <w:szCs w:val="24"/>
          <w:lang w:eastAsia="en-GB"/>
        </w:rPr>
        <w:t>public</w:t>
      </w:r>
      <w:r w:rsidRPr="00B72245">
        <w:rPr>
          <w:rFonts w:ascii="Times New Roman" w:eastAsia="Times New Roman" w:hAnsi="Times New Roman" w:cs="Times New Roman"/>
          <w:color w:val="000000"/>
          <w:sz w:val="24"/>
          <w:szCs w:val="24"/>
          <w:lang w:eastAsia="en-GB"/>
        </w:rPr>
        <w:t xml:space="preserve"> hostility and the atmosphere of tension in the area. The case was transferred to sessions judge Pathankot.</w:t>
      </w:r>
    </w:p>
    <w:p w14:paraId="0AC6AACF" w14:textId="77777777" w:rsidR="00B72245" w:rsidRPr="00B72245" w:rsidRDefault="00B72245" w:rsidP="00643EBD">
      <w:pPr>
        <w:spacing w:after="0" w:line="360" w:lineRule="auto"/>
        <w:jc w:val="both"/>
        <w:rPr>
          <w:rFonts w:ascii="Times New Roman" w:eastAsia="Times New Roman" w:hAnsi="Times New Roman" w:cs="Times New Roman"/>
          <w:sz w:val="24"/>
          <w:szCs w:val="24"/>
          <w:lang w:eastAsia="en-GB"/>
        </w:rPr>
      </w:pPr>
      <w:r w:rsidRPr="00B72245">
        <w:rPr>
          <w:rFonts w:ascii="Times New Roman" w:eastAsia="Times New Roman" w:hAnsi="Times New Roman" w:cs="Times New Roman"/>
          <w:color w:val="000000"/>
          <w:sz w:val="24"/>
          <w:szCs w:val="24"/>
          <w:lang w:eastAsia="en-GB"/>
        </w:rPr>
        <w:t>The supreme court further directed the conduct of trial in camera to ensure the safety and dignity of both victims and witnesses. Further it was directed that the trial should be conducted on a day-to-day basis without any adjournments.</w:t>
      </w:r>
    </w:p>
    <w:p w14:paraId="02936BD8"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6C9CEA20" w14:textId="77777777" w:rsidR="00B72245" w:rsidRPr="00B72245" w:rsidRDefault="00B72245" w:rsidP="00643EBD">
      <w:pPr>
        <w:spacing w:after="0" w:line="360" w:lineRule="auto"/>
        <w:jc w:val="both"/>
        <w:rPr>
          <w:rFonts w:ascii="Times New Roman" w:eastAsia="Times New Roman" w:hAnsi="Times New Roman" w:cs="Times New Roman"/>
          <w:sz w:val="24"/>
          <w:szCs w:val="24"/>
          <w:lang w:eastAsia="en-GB"/>
        </w:rPr>
      </w:pPr>
      <w:r w:rsidRPr="00B72245">
        <w:rPr>
          <w:rFonts w:ascii="Times New Roman" w:eastAsia="Times New Roman" w:hAnsi="Times New Roman" w:cs="Times New Roman"/>
          <w:color w:val="000000"/>
          <w:sz w:val="24"/>
          <w:szCs w:val="24"/>
          <w:lang w:eastAsia="en-GB"/>
        </w:rPr>
        <w:t>The case led to the Criminal law amendment Act 2018.</w:t>
      </w:r>
    </w:p>
    <w:p w14:paraId="5ACEB15B"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4676D7D6" w14:textId="6B491204" w:rsidR="00B72245" w:rsidRPr="00B72245" w:rsidRDefault="00B72245" w:rsidP="00643EBD">
      <w:pPr>
        <w:spacing w:after="0" w:line="360" w:lineRule="auto"/>
        <w:rPr>
          <w:rFonts w:ascii="Times New Roman" w:eastAsia="Times New Roman" w:hAnsi="Times New Roman" w:cs="Times New Roman"/>
          <w:sz w:val="24"/>
          <w:szCs w:val="24"/>
          <w:lang w:eastAsia="en-GB"/>
        </w:rPr>
      </w:pPr>
      <w:r w:rsidRPr="00B72245">
        <w:rPr>
          <w:rFonts w:ascii="Times New Roman" w:eastAsia="Times New Roman" w:hAnsi="Times New Roman" w:cs="Times New Roman"/>
          <w:b/>
          <w:bCs/>
          <w:color w:val="000000"/>
          <w:sz w:val="24"/>
          <w:szCs w:val="24"/>
          <w:u w:val="single"/>
          <w:lang w:eastAsia="en-GB"/>
        </w:rPr>
        <w:t>Criminal Law (Amendment) Act, 2018</w:t>
      </w:r>
      <w:r w:rsidR="00E44BF5">
        <w:rPr>
          <w:rStyle w:val="FootnoteReference"/>
          <w:rFonts w:ascii="Times New Roman" w:eastAsia="Times New Roman" w:hAnsi="Times New Roman" w:cs="Times New Roman"/>
          <w:b/>
          <w:bCs/>
          <w:color w:val="000000"/>
          <w:sz w:val="24"/>
          <w:szCs w:val="24"/>
          <w:u w:val="single"/>
          <w:lang w:eastAsia="en-GB"/>
        </w:rPr>
        <w:footnoteReference w:id="5"/>
      </w:r>
    </w:p>
    <w:p w14:paraId="5842F62C"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1BEAD020" w14:textId="77777777" w:rsidR="00B72245" w:rsidRPr="00B72245" w:rsidRDefault="00B72245" w:rsidP="00643EBD">
      <w:pPr>
        <w:spacing w:after="0" w:line="360" w:lineRule="auto"/>
        <w:jc w:val="both"/>
        <w:rPr>
          <w:rFonts w:ascii="Times New Roman" w:eastAsia="Times New Roman" w:hAnsi="Times New Roman" w:cs="Times New Roman"/>
          <w:sz w:val="24"/>
          <w:szCs w:val="24"/>
          <w:lang w:eastAsia="en-GB"/>
        </w:rPr>
      </w:pPr>
      <w:r w:rsidRPr="00B72245">
        <w:rPr>
          <w:rFonts w:ascii="Times New Roman" w:eastAsia="Times New Roman" w:hAnsi="Times New Roman" w:cs="Times New Roman"/>
          <w:color w:val="000000"/>
          <w:sz w:val="24"/>
          <w:szCs w:val="24"/>
          <w:lang w:eastAsia="en-GB"/>
        </w:rPr>
        <w:t xml:space="preserve">In 2018 Criminal law was amended after the </w:t>
      </w:r>
      <w:proofErr w:type="spellStart"/>
      <w:r w:rsidRPr="00B72245">
        <w:rPr>
          <w:rFonts w:ascii="Times New Roman" w:eastAsia="Times New Roman" w:hAnsi="Times New Roman" w:cs="Times New Roman"/>
          <w:color w:val="000000"/>
          <w:sz w:val="24"/>
          <w:szCs w:val="24"/>
          <w:lang w:eastAsia="en-GB"/>
        </w:rPr>
        <w:t>Kathua</w:t>
      </w:r>
      <w:proofErr w:type="spellEnd"/>
      <w:r w:rsidRPr="00B72245">
        <w:rPr>
          <w:rFonts w:ascii="Times New Roman" w:eastAsia="Times New Roman" w:hAnsi="Times New Roman" w:cs="Times New Roman"/>
          <w:color w:val="000000"/>
          <w:sz w:val="24"/>
          <w:szCs w:val="24"/>
          <w:lang w:eastAsia="en-GB"/>
        </w:rPr>
        <w:t xml:space="preserve"> rape case. The amendment introduced several key changes in the laws related to sexual violence against women, this amendment came in place because of the rising cases of sexual assault against women:</w:t>
      </w:r>
    </w:p>
    <w:p w14:paraId="1A3F22CF" w14:textId="77777777" w:rsidR="00B72245" w:rsidRPr="00B72245" w:rsidRDefault="00B72245" w:rsidP="00643EBD">
      <w:pPr>
        <w:numPr>
          <w:ilvl w:val="0"/>
          <w:numId w:val="4"/>
        </w:numPr>
        <w:spacing w:after="0" w:line="360" w:lineRule="auto"/>
        <w:jc w:val="both"/>
        <w:textAlignment w:val="baseline"/>
        <w:rPr>
          <w:rFonts w:ascii="Times New Roman" w:eastAsia="Times New Roman" w:hAnsi="Times New Roman" w:cs="Times New Roman"/>
          <w:color w:val="000000"/>
          <w:sz w:val="24"/>
          <w:szCs w:val="24"/>
          <w:lang w:eastAsia="en-GB"/>
        </w:rPr>
      </w:pPr>
      <w:r w:rsidRPr="00B72245">
        <w:rPr>
          <w:rFonts w:ascii="Times New Roman" w:eastAsia="Times New Roman" w:hAnsi="Times New Roman" w:cs="Times New Roman"/>
          <w:color w:val="000000"/>
          <w:sz w:val="24"/>
          <w:szCs w:val="24"/>
          <w:lang w:eastAsia="en-GB"/>
        </w:rPr>
        <w:t>The amendment increased the minimum punishment for rape of a woman from seven to ten years, extending up to life imprisonment.</w:t>
      </w:r>
    </w:p>
    <w:p w14:paraId="0327281C" w14:textId="77777777" w:rsidR="00B72245" w:rsidRPr="00B72245" w:rsidRDefault="00B72245" w:rsidP="00643EBD">
      <w:pPr>
        <w:numPr>
          <w:ilvl w:val="0"/>
          <w:numId w:val="4"/>
        </w:numPr>
        <w:spacing w:after="0" w:line="360" w:lineRule="auto"/>
        <w:jc w:val="both"/>
        <w:textAlignment w:val="baseline"/>
        <w:rPr>
          <w:rFonts w:ascii="Times New Roman" w:eastAsia="Times New Roman" w:hAnsi="Times New Roman" w:cs="Times New Roman"/>
          <w:color w:val="000000"/>
          <w:sz w:val="24"/>
          <w:szCs w:val="24"/>
          <w:lang w:eastAsia="en-GB"/>
        </w:rPr>
      </w:pPr>
      <w:r w:rsidRPr="00B72245">
        <w:rPr>
          <w:rFonts w:ascii="Times New Roman" w:eastAsia="Times New Roman" w:hAnsi="Times New Roman" w:cs="Times New Roman"/>
          <w:color w:val="000000"/>
          <w:sz w:val="24"/>
          <w:szCs w:val="24"/>
          <w:lang w:eastAsia="en-GB"/>
        </w:rPr>
        <w:t>punishment for raping a girl under 16 was increased to 20 years of rigorous imprisonment, which may extend to life imprisonment.</w:t>
      </w:r>
    </w:p>
    <w:p w14:paraId="103A6389" w14:textId="77777777" w:rsidR="00B72245" w:rsidRPr="00B72245" w:rsidRDefault="00B72245" w:rsidP="00643EBD">
      <w:pPr>
        <w:numPr>
          <w:ilvl w:val="0"/>
          <w:numId w:val="4"/>
        </w:numPr>
        <w:spacing w:after="0" w:line="360" w:lineRule="auto"/>
        <w:jc w:val="both"/>
        <w:textAlignment w:val="baseline"/>
        <w:rPr>
          <w:rFonts w:ascii="Times New Roman" w:eastAsia="Times New Roman" w:hAnsi="Times New Roman" w:cs="Times New Roman"/>
          <w:color w:val="000000"/>
          <w:sz w:val="24"/>
          <w:szCs w:val="24"/>
          <w:lang w:eastAsia="en-GB"/>
        </w:rPr>
      </w:pPr>
      <w:r w:rsidRPr="00B72245">
        <w:rPr>
          <w:rFonts w:ascii="Times New Roman" w:eastAsia="Times New Roman" w:hAnsi="Times New Roman" w:cs="Times New Roman"/>
          <w:color w:val="000000"/>
          <w:sz w:val="24"/>
          <w:szCs w:val="24"/>
          <w:lang w:eastAsia="en-GB"/>
        </w:rPr>
        <w:t>amendment introduced the death penalty as an option for raping a girl below 12 years. The minimum punishment in such cases is 20 years of imprisonment, extendable to life imprisonment or death penalty.</w:t>
      </w:r>
    </w:p>
    <w:p w14:paraId="2B093C71" w14:textId="36FADF3F" w:rsidR="00B72245" w:rsidRPr="00B72245" w:rsidRDefault="00B72245" w:rsidP="00643EBD">
      <w:pPr>
        <w:numPr>
          <w:ilvl w:val="0"/>
          <w:numId w:val="4"/>
        </w:numPr>
        <w:spacing w:after="0" w:line="360" w:lineRule="auto"/>
        <w:jc w:val="both"/>
        <w:textAlignment w:val="baseline"/>
        <w:rPr>
          <w:rFonts w:ascii="Times New Roman" w:eastAsia="Times New Roman" w:hAnsi="Times New Roman" w:cs="Times New Roman"/>
          <w:color w:val="000000"/>
          <w:sz w:val="24"/>
          <w:szCs w:val="24"/>
          <w:lang w:eastAsia="en-GB"/>
        </w:rPr>
      </w:pPr>
      <w:r w:rsidRPr="00B72245">
        <w:rPr>
          <w:rFonts w:ascii="Times New Roman" w:eastAsia="Times New Roman" w:hAnsi="Times New Roman" w:cs="Times New Roman"/>
          <w:color w:val="000000"/>
          <w:sz w:val="24"/>
          <w:szCs w:val="24"/>
          <w:lang w:eastAsia="en-GB"/>
        </w:rPr>
        <w:t>It aimed at expediting the trial in rape cases and called for setting up of fast</w:t>
      </w:r>
      <w:r w:rsidR="002B0310">
        <w:rPr>
          <w:rFonts w:ascii="Times New Roman" w:eastAsia="Times New Roman" w:hAnsi="Times New Roman" w:cs="Times New Roman"/>
          <w:color w:val="000000"/>
          <w:sz w:val="24"/>
          <w:szCs w:val="24"/>
          <w:lang w:eastAsia="en-GB"/>
        </w:rPr>
        <w:t>-</w:t>
      </w:r>
      <w:r w:rsidRPr="00B72245">
        <w:rPr>
          <w:rFonts w:ascii="Times New Roman" w:eastAsia="Times New Roman" w:hAnsi="Times New Roman" w:cs="Times New Roman"/>
          <w:color w:val="000000"/>
          <w:sz w:val="24"/>
          <w:szCs w:val="24"/>
          <w:lang w:eastAsia="en-GB"/>
        </w:rPr>
        <w:t>track courts for speedy disposal of cases.</w:t>
      </w:r>
    </w:p>
    <w:p w14:paraId="1C6071FA" w14:textId="2F2C828F" w:rsidR="00B72245" w:rsidRPr="00B72245" w:rsidRDefault="00B72245" w:rsidP="00643EBD">
      <w:pPr>
        <w:numPr>
          <w:ilvl w:val="0"/>
          <w:numId w:val="4"/>
        </w:numPr>
        <w:spacing w:after="0" w:line="360" w:lineRule="auto"/>
        <w:jc w:val="both"/>
        <w:textAlignment w:val="baseline"/>
        <w:rPr>
          <w:rFonts w:ascii="Times New Roman" w:eastAsia="Times New Roman" w:hAnsi="Times New Roman" w:cs="Times New Roman"/>
          <w:color w:val="000000"/>
          <w:sz w:val="24"/>
          <w:szCs w:val="24"/>
          <w:lang w:eastAsia="en-GB"/>
        </w:rPr>
      </w:pPr>
      <w:r w:rsidRPr="00B72245">
        <w:rPr>
          <w:rFonts w:ascii="Times New Roman" w:eastAsia="Times New Roman" w:hAnsi="Times New Roman" w:cs="Times New Roman"/>
          <w:color w:val="000000"/>
          <w:sz w:val="24"/>
          <w:szCs w:val="24"/>
          <w:lang w:eastAsia="en-GB"/>
        </w:rPr>
        <w:t>The punishment for repeat offenders was also made stricter any person convicted of a second or subsequent offense of rape is to be punished with life imprisonment or death.</w:t>
      </w:r>
    </w:p>
    <w:p w14:paraId="3B013CC4" w14:textId="5C869646" w:rsidR="00B72245" w:rsidRPr="00B72245" w:rsidRDefault="00B72245" w:rsidP="00643EBD">
      <w:pPr>
        <w:numPr>
          <w:ilvl w:val="0"/>
          <w:numId w:val="4"/>
        </w:numPr>
        <w:spacing w:after="0" w:line="360" w:lineRule="auto"/>
        <w:jc w:val="both"/>
        <w:textAlignment w:val="baseline"/>
        <w:rPr>
          <w:rFonts w:ascii="Times New Roman" w:eastAsia="Times New Roman" w:hAnsi="Times New Roman" w:cs="Times New Roman"/>
          <w:color w:val="000000"/>
          <w:sz w:val="24"/>
          <w:szCs w:val="24"/>
          <w:lang w:eastAsia="en-GB"/>
        </w:rPr>
      </w:pPr>
      <w:r w:rsidRPr="00B72245">
        <w:rPr>
          <w:rFonts w:ascii="Times New Roman" w:eastAsia="Times New Roman" w:hAnsi="Times New Roman" w:cs="Times New Roman"/>
          <w:color w:val="000000"/>
          <w:sz w:val="24"/>
          <w:szCs w:val="24"/>
          <w:lang w:eastAsia="en-GB"/>
        </w:rPr>
        <w:t xml:space="preserve">The </w:t>
      </w:r>
      <w:r w:rsidR="00E44BF5">
        <w:rPr>
          <w:rFonts w:ascii="Times New Roman" w:eastAsia="Times New Roman" w:hAnsi="Times New Roman" w:cs="Times New Roman"/>
          <w:color w:val="000000"/>
          <w:sz w:val="24"/>
          <w:szCs w:val="24"/>
          <w:lang w:eastAsia="en-GB"/>
        </w:rPr>
        <w:t>A</w:t>
      </w:r>
      <w:r w:rsidR="00A2283F" w:rsidRPr="00B72245">
        <w:rPr>
          <w:rFonts w:ascii="Times New Roman" w:eastAsia="Times New Roman" w:hAnsi="Times New Roman" w:cs="Times New Roman"/>
          <w:color w:val="000000"/>
          <w:sz w:val="24"/>
          <w:szCs w:val="24"/>
          <w:lang w:eastAsia="en-GB"/>
        </w:rPr>
        <w:t>mendment</w:t>
      </w:r>
      <w:r w:rsidR="00A2283F">
        <w:rPr>
          <w:rFonts w:ascii="Times New Roman" w:eastAsia="Times New Roman" w:hAnsi="Times New Roman" w:cs="Times New Roman"/>
          <w:color w:val="000000"/>
          <w:sz w:val="24"/>
          <w:szCs w:val="24"/>
          <w:lang w:eastAsia="en-GB"/>
        </w:rPr>
        <w:t xml:space="preserve"> </w:t>
      </w:r>
      <w:r w:rsidR="00A2283F" w:rsidRPr="00B72245">
        <w:rPr>
          <w:rFonts w:ascii="Times New Roman" w:eastAsia="Times New Roman" w:hAnsi="Times New Roman" w:cs="Times New Roman"/>
          <w:color w:val="000000"/>
          <w:sz w:val="24"/>
          <w:szCs w:val="24"/>
          <w:lang w:eastAsia="en-GB"/>
        </w:rPr>
        <w:t>imposed</w:t>
      </w:r>
      <w:r w:rsidRPr="00B72245">
        <w:rPr>
          <w:rFonts w:ascii="Times New Roman" w:eastAsia="Times New Roman" w:hAnsi="Times New Roman" w:cs="Times New Roman"/>
          <w:color w:val="000000"/>
          <w:sz w:val="24"/>
          <w:szCs w:val="24"/>
          <w:lang w:eastAsia="en-GB"/>
        </w:rPr>
        <w:t xml:space="preserve"> restrictions on granting bail to the child rapists in other words we can say it imposed restriction on granting bail to the persons accused of </w:t>
      </w:r>
      <w:r w:rsidR="002B0310" w:rsidRPr="00B72245">
        <w:rPr>
          <w:rFonts w:ascii="Times New Roman" w:eastAsia="Times New Roman" w:hAnsi="Times New Roman" w:cs="Times New Roman"/>
          <w:color w:val="000000"/>
          <w:sz w:val="24"/>
          <w:szCs w:val="24"/>
          <w:lang w:eastAsia="en-GB"/>
        </w:rPr>
        <w:t>com</w:t>
      </w:r>
      <w:r w:rsidR="002B0310">
        <w:rPr>
          <w:rFonts w:ascii="Times New Roman" w:eastAsia="Times New Roman" w:hAnsi="Times New Roman" w:cs="Times New Roman"/>
          <w:color w:val="000000"/>
          <w:sz w:val="24"/>
          <w:szCs w:val="24"/>
          <w:lang w:eastAsia="en-GB"/>
        </w:rPr>
        <w:t>m</w:t>
      </w:r>
      <w:r w:rsidR="002B0310" w:rsidRPr="00B72245">
        <w:rPr>
          <w:rFonts w:ascii="Times New Roman" w:eastAsia="Times New Roman" w:hAnsi="Times New Roman" w:cs="Times New Roman"/>
          <w:color w:val="000000"/>
          <w:sz w:val="24"/>
          <w:szCs w:val="24"/>
          <w:lang w:eastAsia="en-GB"/>
        </w:rPr>
        <w:t>itting</w:t>
      </w:r>
      <w:r w:rsidRPr="00B72245">
        <w:rPr>
          <w:rFonts w:ascii="Times New Roman" w:eastAsia="Times New Roman" w:hAnsi="Times New Roman" w:cs="Times New Roman"/>
          <w:color w:val="000000"/>
          <w:sz w:val="24"/>
          <w:szCs w:val="24"/>
          <w:lang w:eastAsia="en-GB"/>
        </w:rPr>
        <w:t xml:space="preserve"> rape of minors.</w:t>
      </w:r>
    </w:p>
    <w:p w14:paraId="398506D7" w14:textId="77777777" w:rsidR="00B72245" w:rsidRPr="00B72245" w:rsidRDefault="00B72245" w:rsidP="00643EBD">
      <w:pPr>
        <w:numPr>
          <w:ilvl w:val="0"/>
          <w:numId w:val="4"/>
        </w:numPr>
        <w:spacing w:after="0" w:line="360" w:lineRule="auto"/>
        <w:jc w:val="both"/>
        <w:textAlignment w:val="baseline"/>
        <w:rPr>
          <w:rFonts w:ascii="Times New Roman" w:eastAsia="Times New Roman" w:hAnsi="Times New Roman" w:cs="Times New Roman"/>
          <w:color w:val="000000"/>
          <w:sz w:val="24"/>
          <w:szCs w:val="24"/>
          <w:lang w:eastAsia="en-GB"/>
        </w:rPr>
      </w:pPr>
      <w:r w:rsidRPr="00B72245">
        <w:rPr>
          <w:rFonts w:ascii="Times New Roman" w:eastAsia="Times New Roman" w:hAnsi="Times New Roman" w:cs="Times New Roman"/>
          <w:color w:val="000000"/>
          <w:sz w:val="24"/>
          <w:szCs w:val="24"/>
          <w:lang w:eastAsia="en-GB"/>
        </w:rPr>
        <w:lastRenderedPageBreak/>
        <w:t>Law enforcement agencies were also made accountable. Any officer found negligent in the investigation or management of a rape case could face disciplinary action and penalties, ensuring better handling of sensitive cases involving sexual violence.</w:t>
      </w:r>
    </w:p>
    <w:p w14:paraId="3F644591"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04CD8EE4" w14:textId="35B64041" w:rsidR="00B72245" w:rsidRPr="00B72245" w:rsidRDefault="00B72245" w:rsidP="00643EBD">
      <w:pPr>
        <w:spacing w:after="0" w:line="360" w:lineRule="auto"/>
        <w:jc w:val="both"/>
        <w:rPr>
          <w:rFonts w:ascii="Times New Roman" w:eastAsia="Times New Roman" w:hAnsi="Times New Roman" w:cs="Times New Roman"/>
          <w:sz w:val="24"/>
          <w:szCs w:val="24"/>
          <w:lang w:eastAsia="en-GB"/>
        </w:rPr>
      </w:pPr>
      <w:r w:rsidRPr="00B72245">
        <w:rPr>
          <w:rFonts w:ascii="Times New Roman" w:eastAsia="Times New Roman" w:hAnsi="Times New Roman" w:cs="Times New Roman"/>
          <w:color w:val="000000"/>
          <w:sz w:val="24"/>
          <w:szCs w:val="24"/>
          <w:lang w:eastAsia="en-GB"/>
        </w:rPr>
        <w:t xml:space="preserve">In 2023, the Govt introduced 3 bills in the Parliament for overhauling the </w:t>
      </w:r>
      <w:r w:rsidR="00A2283F">
        <w:rPr>
          <w:rFonts w:ascii="Times New Roman" w:eastAsia="Times New Roman" w:hAnsi="Times New Roman" w:cs="Times New Roman"/>
          <w:color w:val="000000"/>
          <w:sz w:val="24"/>
          <w:szCs w:val="24"/>
          <w:lang w:eastAsia="en-GB"/>
        </w:rPr>
        <w:t>I</w:t>
      </w:r>
      <w:r w:rsidRPr="00B72245">
        <w:rPr>
          <w:rFonts w:ascii="Times New Roman" w:eastAsia="Times New Roman" w:hAnsi="Times New Roman" w:cs="Times New Roman"/>
          <w:color w:val="000000"/>
          <w:sz w:val="24"/>
          <w:szCs w:val="24"/>
          <w:lang w:eastAsia="en-GB"/>
        </w:rPr>
        <w:t>ndian criminal laws and the bills were:</w:t>
      </w:r>
    </w:p>
    <w:p w14:paraId="5CEF71AE" w14:textId="77777777" w:rsidR="00B72245" w:rsidRPr="00B72245" w:rsidRDefault="00B72245" w:rsidP="00643EBD">
      <w:pPr>
        <w:numPr>
          <w:ilvl w:val="0"/>
          <w:numId w:val="5"/>
        </w:numPr>
        <w:spacing w:after="0" w:line="360" w:lineRule="auto"/>
        <w:jc w:val="both"/>
        <w:textAlignment w:val="baseline"/>
        <w:rPr>
          <w:rFonts w:ascii="Times New Roman" w:eastAsia="Times New Roman" w:hAnsi="Times New Roman" w:cs="Times New Roman"/>
          <w:color w:val="000000"/>
          <w:sz w:val="24"/>
          <w:szCs w:val="24"/>
          <w:lang w:eastAsia="en-GB"/>
        </w:rPr>
      </w:pPr>
      <w:proofErr w:type="spellStart"/>
      <w:r w:rsidRPr="00B72245">
        <w:rPr>
          <w:rFonts w:ascii="Times New Roman" w:eastAsia="Times New Roman" w:hAnsi="Times New Roman" w:cs="Times New Roman"/>
          <w:color w:val="000000"/>
          <w:sz w:val="24"/>
          <w:szCs w:val="24"/>
          <w:lang w:eastAsia="en-GB"/>
        </w:rPr>
        <w:t>Bharatiya</w:t>
      </w:r>
      <w:proofErr w:type="spellEnd"/>
      <w:r w:rsidRPr="00B72245">
        <w:rPr>
          <w:rFonts w:ascii="Times New Roman" w:eastAsia="Times New Roman" w:hAnsi="Times New Roman" w:cs="Times New Roman"/>
          <w:color w:val="000000"/>
          <w:sz w:val="24"/>
          <w:szCs w:val="24"/>
          <w:lang w:eastAsia="en-GB"/>
        </w:rPr>
        <w:t xml:space="preserve"> </w:t>
      </w:r>
      <w:proofErr w:type="spellStart"/>
      <w:r w:rsidRPr="00B72245">
        <w:rPr>
          <w:rFonts w:ascii="Times New Roman" w:eastAsia="Times New Roman" w:hAnsi="Times New Roman" w:cs="Times New Roman"/>
          <w:color w:val="000000"/>
          <w:sz w:val="24"/>
          <w:szCs w:val="24"/>
          <w:lang w:eastAsia="en-GB"/>
        </w:rPr>
        <w:t>Nyay</w:t>
      </w:r>
      <w:proofErr w:type="spellEnd"/>
      <w:r w:rsidRPr="00B72245">
        <w:rPr>
          <w:rFonts w:ascii="Times New Roman" w:eastAsia="Times New Roman" w:hAnsi="Times New Roman" w:cs="Times New Roman"/>
          <w:color w:val="000000"/>
          <w:sz w:val="24"/>
          <w:szCs w:val="24"/>
          <w:lang w:eastAsia="en-GB"/>
        </w:rPr>
        <w:t xml:space="preserve"> Sanitha (BNS)</w:t>
      </w:r>
    </w:p>
    <w:p w14:paraId="68E90A88" w14:textId="77777777" w:rsidR="00B72245" w:rsidRPr="00B72245" w:rsidRDefault="00B72245" w:rsidP="00643EBD">
      <w:pPr>
        <w:numPr>
          <w:ilvl w:val="0"/>
          <w:numId w:val="5"/>
        </w:numPr>
        <w:spacing w:after="0" w:line="360" w:lineRule="auto"/>
        <w:jc w:val="both"/>
        <w:textAlignment w:val="baseline"/>
        <w:rPr>
          <w:rFonts w:ascii="Times New Roman" w:eastAsia="Times New Roman" w:hAnsi="Times New Roman" w:cs="Times New Roman"/>
          <w:color w:val="000000"/>
          <w:sz w:val="24"/>
          <w:szCs w:val="24"/>
          <w:lang w:eastAsia="en-GB"/>
        </w:rPr>
      </w:pPr>
      <w:proofErr w:type="spellStart"/>
      <w:r w:rsidRPr="00B72245">
        <w:rPr>
          <w:rFonts w:ascii="Times New Roman" w:eastAsia="Times New Roman" w:hAnsi="Times New Roman" w:cs="Times New Roman"/>
          <w:color w:val="000000"/>
          <w:sz w:val="24"/>
          <w:szCs w:val="24"/>
          <w:lang w:eastAsia="en-GB"/>
        </w:rPr>
        <w:t>Bharatiya</w:t>
      </w:r>
      <w:proofErr w:type="spellEnd"/>
      <w:r w:rsidRPr="00B72245">
        <w:rPr>
          <w:rFonts w:ascii="Times New Roman" w:eastAsia="Times New Roman" w:hAnsi="Times New Roman" w:cs="Times New Roman"/>
          <w:color w:val="000000"/>
          <w:sz w:val="24"/>
          <w:szCs w:val="24"/>
          <w:lang w:eastAsia="en-GB"/>
        </w:rPr>
        <w:t xml:space="preserve"> </w:t>
      </w:r>
      <w:proofErr w:type="spellStart"/>
      <w:r w:rsidRPr="00B72245">
        <w:rPr>
          <w:rFonts w:ascii="Times New Roman" w:eastAsia="Times New Roman" w:hAnsi="Times New Roman" w:cs="Times New Roman"/>
          <w:color w:val="000000"/>
          <w:sz w:val="24"/>
          <w:szCs w:val="24"/>
          <w:lang w:eastAsia="en-GB"/>
        </w:rPr>
        <w:t>Nagrik</w:t>
      </w:r>
      <w:proofErr w:type="spellEnd"/>
      <w:r w:rsidRPr="00B72245">
        <w:rPr>
          <w:rFonts w:ascii="Times New Roman" w:eastAsia="Times New Roman" w:hAnsi="Times New Roman" w:cs="Times New Roman"/>
          <w:color w:val="000000"/>
          <w:sz w:val="24"/>
          <w:szCs w:val="24"/>
          <w:lang w:eastAsia="en-GB"/>
        </w:rPr>
        <w:t xml:space="preserve"> Suraksha Sanitha (BNSS)</w:t>
      </w:r>
    </w:p>
    <w:p w14:paraId="4F45F9F1" w14:textId="77777777" w:rsidR="00B72245" w:rsidRPr="00B72245" w:rsidRDefault="00B72245" w:rsidP="00643EBD">
      <w:pPr>
        <w:numPr>
          <w:ilvl w:val="0"/>
          <w:numId w:val="5"/>
        </w:numPr>
        <w:spacing w:after="0" w:line="360" w:lineRule="auto"/>
        <w:jc w:val="both"/>
        <w:textAlignment w:val="baseline"/>
        <w:rPr>
          <w:rFonts w:ascii="Times New Roman" w:eastAsia="Times New Roman" w:hAnsi="Times New Roman" w:cs="Times New Roman"/>
          <w:color w:val="000000"/>
          <w:sz w:val="24"/>
          <w:szCs w:val="24"/>
          <w:lang w:eastAsia="en-GB"/>
        </w:rPr>
      </w:pPr>
      <w:proofErr w:type="spellStart"/>
      <w:r w:rsidRPr="00B72245">
        <w:rPr>
          <w:rFonts w:ascii="Times New Roman" w:eastAsia="Times New Roman" w:hAnsi="Times New Roman" w:cs="Times New Roman"/>
          <w:color w:val="000000"/>
          <w:sz w:val="24"/>
          <w:szCs w:val="24"/>
          <w:lang w:eastAsia="en-GB"/>
        </w:rPr>
        <w:t>Bharatiya</w:t>
      </w:r>
      <w:proofErr w:type="spellEnd"/>
      <w:r w:rsidRPr="00B72245">
        <w:rPr>
          <w:rFonts w:ascii="Times New Roman" w:eastAsia="Times New Roman" w:hAnsi="Times New Roman" w:cs="Times New Roman"/>
          <w:color w:val="000000"/>
          <w:sz w:val="24"/>
          <w:szCs w:val="24"/>
          <w:lang w:eastAsia="en-GB"/>
        </w:rPr>
        <w:t xml:space="preserve"> </w:t>
      </w:r>
      <w:proofErr w:type="spellStart"/>
      <w:r w:rsidRPr="00B72245">
        <w:rPr>
          <w:rFonts w:ascii="Times New Roman" w:eastAsia="Times New Roman" w:hAnsi="Times New Roman" w:cs="Times New Roman"/>
          <w:color w:val="000000"/>
          <w:sz w:val="24"/>
          <w:szCs w:val="24"/>
          <w:lang w:eastAsia="en-GB"/>
        </w:rPr>
        <w:t>Sakshya</w:t>
      </w:r>
      <w:proofErr w:type="spellEnd"/>
      <w:r w:rsidRPr="00B72245">
        <w:rPr>
          <w:rFonts w:ascii="Times New Roman" w:eastAsia="Times New Roman" w:hAnsi="Times New Roman" w:cs="Times New Roman"/>
          <w:color w:val="000000"/>
          <w:sz w:val="24"/>
          <w:szCs w:val="24"/>
          <w:lang w:eastAsia="en-GB"/>
        </w:rPr>
        <w:t xml:space="preserve"> </w:t>
      </w:r>
      <w:proofErr w:type="spellStart"/>
      <w:r w:rsidRPr="00B72245">
        <w:rPr>
          <w:rFonts w:ascii="Times New Roman" w:eastAsia="Times New Roman" w:hAnsi="Times New Roman" w:cs="Times New Roman"/>
          <w:color w:val="000000"/>
          <w:sz w:val="24"/>
          <w:szCs w:val="24"/>
          <w:lang w:eastAsia="en-GB"/>
        </w:rPr>
        <w:t>Adhiniyam</w:t>
      </w:r>
      <w:proofErr w:type="spellEnd"/>
      <w:r w:rsidRPr="00B72245">
        <w:rPr>
          <w:rFonts w:ascii="Times New Roman" w:eastAsia="Times New Roman" w:hAnsi="Times New Roman" w:cs="Times New Roman"/>
          <w:color w:val="000000"/>
          <w:sz w:val="24"/>
          <w:szCs w:val="24"/>
          <w:lang w:eastAsia="en-GB"/>
        </w:rPr>
        <w:t xml:space="preserve"> (BSA) </w:t>
      </w:r>
    </w:p>
    <w:p w14:paraId="4A927A07" w14:textId="6DDEF389" w:rsidR="00B72245" w:rsidRPr="00B72245" w:rsidRDefault="00B72245" w:rsidP="00643EBD">
      <w:pPr>
        <w:spacing w:after="0" w:line="360" w:lineRule="auto"/>
        <w:jc w:val="both"/>
        <w:rPr>
          <w:rFonts w:ascii="Times New Roman" w:eastAsia="Times New Roman" w:hAnsi="Times New Roman" w:cs="Times New Roman"/>
          <w:sz w:val="24"/>
          <w:szCs w:val="24"/>
          <w:lang w:eastAsia="en-GB"/>
        </w:rPr>
      </w:pPr>
      <w:r w:rsidRPr="00B72245">
        <w:rPr>
          <w:rFonts w:ascii="Times New Roman" w:eastAsia="Times New Roman" w:hAnsi="Times New Roman" w:cs="Times New Roman"/>
          <w:color w:val="000000"/>
          <w:sz w:val="24"/>
          <w:szCs w:val="24"/>
          <w:lang w:eastAsia="en-GB"/>
        </w:rPr>
        <w:t xml:space="preserve">The bills were introduced with an intent to replace the colonial period laws and overhaul the criminal law system and owing to the digital age introducing some of the major changes that were the need of the hour. Which includes the admission of electronic evidence, admissibility of digital documents and communications, electronic summons the provision allows courts to send legal notices and summons electronically via email, SMS, or other digital platforms, making the process more efficient and reducing delays in legal </w:t>
      </w:r>
      <w:r w:rsidR="002B0310" w:rsidRPr="00B72245">
        <w:rPr>
          <w:rFonts w:ascii="Times New Roman" w:eastAsia="Times New Roman" w:hAnsi="Times New Roman" w:cs="Times New Roman"/>
          <w:color w:val="000000"/>
          <w:sz w:val="24"/>
          <w:szCs w:val="24"/>
          <w:lang w:eastAsia="en-GB"/>
        </w:rPr>
        <w:t>proceedings, video</w:t>
      </w:r>
      <w:r w:rsidRPr="00B72245">
        <w:rPr>
          <w:rFonts w:ascii="Times New Roman" w:eastAsia="Times New Roman" w:hAnsi="Times New Roman" w:cs="Times New Roman"/>
          <w:color w:val="000000"/>
          <w:sz w:val="24"/>
          <w:szCs w:val="24"/>
          <w:lang w:eastAsia="en-GB"/>
        </w:rPr>
        <w:t xml:space="preserve"> conferencing for recording testimonies,</w:t>
      </w:r>
      <w:r w:rsidR="002B0310">
        <w:rPr>
          <w:rFonts w:ascii="Times New Roman" w:eastAsia="Times New Roman" w:hAnsi="Times New Roman" w:cs="Times New Roman"/>
          <w:color w:val="000000"/>
          <w:sz w:val="24"/>
          <w:szCs w:val="24"/>
          <w:lang w:eastAsia="en-GB"/>
        </w:rPr>
        <w:t xml:space="preserve"> </w:t>
      </w:r>
      <w:r w:rsidRPr="00B72245">
        <w:rPr>
          <w:rFonts w:ascii="Times New Roman" w:eastAsia="Times New Roman" w:hAnsi="Times New Roman" w:cs="Times New Roman"/>
          <w:color w:val="000000"/>
          <w:sz w:val="24"/>
          <w:szCs w:val="24"/>
          <w:lang w:eastAsia="en-GB"/>
        </w:rPr>
        <w:t>cybercrime provisions in order to make sure justice is served promptly.</w:t>
      </w:r>
    </w:p>
    <w:p w14:paraId="70603276" w14:textId="5790ECBC" w:rsidR="00B72245" w:rsidRPr="00B72245" w:rsidRDefault="00B72245" w:rsidP="00643EBD">
      <w:pPr>
        <w:spacing w:after="0" w:line="360" w:lineRule="auto"/>
        <w:jc w:val="both"/>
        <w:rPr>
          <w:rFonts w:ascii="Times New Roman" w:eastAsia="Times New Roman" w:hAnsi="Times New Roman" w:cs="Times New Roman"/>
          <w:sz w:val="24"/>
          <w:szCs w:val="24"/>
          <w:lang w:eastAsia="en-GB"/>
        </w:rPr>
      </w:pPr>
      <w:r w:rsidRPr="00B72245">
        <w:rPr>
          <w:rFonts w:ascii="Times New Roman" w:eastAsia="Times New Roman" w:hAnsi="Times New Roman" w:cs="Times New Roman"/>
          <w:color w:val="000000"/>
          <w:sz w:val="24"/>
          <w:szCs w:val="24"/>
          <w:lang w:eastAsia="en-GB"/>
        </w:rPr>
        <w:t xml:space="preserve">The bills received the assent of the president on 25th of </w:t>
      </w:r>
      <w:r w:rsidR="002B0310" w:rsidRPr="00B72245">
        <w:rPr>
          <w:rFonts w:ascii="Times New Roman" w:eastAsia="Times New Roman" w:hAnsi="Times New Roman" w:cs="Times New Roman"/>
          <w:color w:val="000000"/>
          <w:sz w:val="24"/>
          <w:szCs w:val="24"/>
          <w:lang w:eastAsia="en-GB"/>
        </w:rPr>
        <w:t>December</w:t>
      </w:r>
      <w:r w:rsidRPr="00B72245">
        <w:rPr>
          <w:rFonts w:ascii="Times New Roman" w:eastAsia="Times New Roman" w:hAnsi="Times New Roman" w:cs="Times New Roman"/>
          <w:color w:val="000000"/>
          <w:sz w:val="24"/>
          <w:szCs w:val="24"/>
          <w:lang w:eastAsia="en-GB"/>
        </w:rPr>
        <w:t xml:space="preserve"> 2023 and came into force from </w:t>
      </w:r>
      <w:proofErr w:type="spellStart"/>
      <w:r w:rsidR="00643EBD">
        <w:rPr>
          <w:rFonts w:ascii="Times New Roman" w:eastAsia="Times New Roman" w:hAnsi="Times New Roman" w:cs="Times New Roman"/>
          <w:color w:val="000000"/>
          <w:sz w:val="24"/>
          <w:szCs w:val="24"/>
          <w:lang w:eastAsia="en-GB"/>
        </w:rPr>
        <w:t>I</w:t>
      </w:r>
      <w:r w:rsidRPr="00B72245">
        <w:rPr>
          <w:rFonts w:ascii="Times New Roman" w:eastAsia="Times New Roman" w:hAnsi="Times New Roman" w:cs="Times New Roman"/>
          <w:color w:val="000000"/>
          <w:sz w:val="24"/>
          <w:szCs w:val="24"/>
          <w:lang w:eastAsia="en-GB"/>
        </w:rPr>
        <w:t>st</w:t>
      </w:r>
      <w:proofErr w:type="spellEnd"/>
      <w:r w:rsidRPr="00B72245">
        <w:rPr>
          <w:rFonts w:ascii="Times New Roman" w:eastAsia="Times New Roman" w:hAnsi="Times New Roman" w:cs="Times New Roman"/>
          <w:color w:val="000000"/>
          <w:sz w:val="24"/>
          <w:szCs w:val="24"/>
          <w:lang w:eastAsia="en-GB"/>
        </w:rPr>
        <w:t xml:space="preserve"> </w:t>
      </w:r>
      <w:r w:rsidR="00643EBD">
        <w:rPr>
          <w:rFonts w:ascii="Times New Roman" w:eastAsia="Times New Roman" w:hAnsi="Times New Roman" w:cs="Times New Roman"/>
          <w:color w:val="000000"/>
          <w:sz w:val="24"/>
          <w:szCs w:val="24"/>
          <w:lang w:eastAsia="en-GB"/>
        </w:rPr>
        <w:t>J</w:t>
      </w:r>
      <w:r w:rsidRPr="00B72245">
        <w:rPr>
          <w:rFonts w:ascii="Times New Roman" w:eastAsia="Times New Roman" w:hAnsi="Times New Roman" w:cs="Times New Roman"/>
          <w:color w:val="000000"/>
          <w:sz w:val="24"/>
          <w:szCs w:val="24"/>
          <w:lang w:eastAsia="en-GB"/>
        </w:rPr>
        <w:t>uly 2024.</w:t>
      </w:r>
    </w:p>
    <w:p w14:paraId="357CC37E"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0E647E89" w14:textId="4DF341EB" w:rsidR="00B72245" w:rsidRPr="00B72245" w:rsidRDefault="00B72245" w:rsidP="00643EBD">
      <w:pPr>
        <w:spacing w:after="0" w:line="360" w:lineRule="auto"/>
        <w:jc w:val="both"/>
        <w:rPr>
          <w:rFonts w:ascii="Times New Roman" w:eastAsia="Times New Roman" w:hAnsi="Times New Roman" w:cs="Times New Roman"/>
          <w:sz w:val="24"/>
          <w:szCs w:val="24"/>
          <w:lang w:eastAsia="en-GB"/>
        </w:rPr>
      </w:pPr>
      <w:r w:rsidRPr="00B72245">
        <w:rPr>
          <w:rFonts w:ascii="Times New Roman" w:eastAsia="Times New Roman" w:hAnsi="Times New Roman" w:cs="Times New Roman"/>
          <w:b/>
          <w:bCs/>
          <w:color w:val="000000"/>
          <w:sz w:val="24"/>
          <w:szCs w:val="24"/>
          <w:u w:val="single"/>
          <w:lang w:eastAsia="en-GB"/>
        </w:rPr>
        <w:t>SECTION 63 OF BHARATIYA NYAY SANITHA, 2023</w:t>
      </w:r>
      <w:r w:rsidR="00E44BF5">
        <w:rPr>
          <w:rStyle w:val="FootnoteReference"/>
          <w:rFonts w:ascii="Times New Roman" w:eastAsia="Times New Roman" w:hAnsi="Times New Roman" w:cs="Times New Roman"/>
          <w:b/>
          <w:bCs/>
          <w:color w:val="000000"/>
          <w:sz w:val="24"/>
          <w:szCs w:val="24"/>
          <w:u w:val="single"/>
          <w:lang w:eastAsia="en-GB"/>
        </w:rPr>
        <w:footnoteReference w:id="6"/>
      </w:r>
      <w:r w:rsidRPr="00B72245">
        <w:rPr>
          <w:rFonts w:ascii="Times New Roman" w:eastAsia="Times New Roman" w:hAnsi="Times New Roman" w:cs="Times New Roman"/>
          <w:b/>
          <w:bCs/>
          <w:color w:val="000000"/>
          <w:sz w:val="24"/>
          <w:szCs w:val="24"/>
          <w:u w:val="single"/>
          <w:lang w:eastAsia="en-GB"/>
        </w:rPr>
        <w:t>:</w:t>
      </w:r>
    </w:p>
    <w:p w14:paraId="4057055E"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6575B872" w14:textId="77777777" w:rsidR="00B72245" w:rsidRPr="00B72245" w:rsidRDefault="00B72245" w:rsidP="00643EBD">
      <w:pPr>
        <w:spacing w:after="0" w:line="360" w:lineRule="auto"/>
        <w:jc w:val="both"/>
        <w:rPr>
          <w:rFonts w:ascii="Times New Roman" w:eastAsia="Times New Roman" w:hAnsi="Times New Roman" w:cs="Times New Roman"/>
          <w:sz w:val="24"/>
          <w:szCs w:val="24"/>
          <w:lang w:eastAsia="en-GB"/>
        </w:rPr>
      </w:pPr>
      <w:r w:rsidRPr="00B72245">
        <w:rPr>
          <w:rFonts w:ascii="Times New Roman" w:eastAsia="Times New Roman" w:hAnsi="Times New Roman" w:cs="Times New Roman"/>
          <w:color w:val="000000"/>
          <w:sz w:val="24"/>
          <w:szCs w:val="24"/>
          <w:lang w:eastAsia="en-GB"/>
        </w:rPr>
        <w:t>The definition of rape is same as is defined in section 375 of IPC 1860, the only change that is introduced in this section is marital rape exception age from 15 to 18 years. However, it still lacks gender neutrality, as it does not recognize men or transgender individuals as potential rape victims.</w:t>
      </w:r>
    </w:p>
    <w:p w14:paraId="7031CA53"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412BB4FC" w14:textId="77777777" w:rsidR="00B72245" w:rsidRPr="00B72245" w:rsidRDefault="00B72245" w:rsidP="00643EBD">
      <w:pPr>
        <w:spacing w:after="0" w:line="360" w:lineRule="auto"/>
        <w:jc w:val="both"/>
        <w:rPr>
          <w:rFonts w:ascii="Times New Roman" w:eastAsia="Times New Roman" w:hAnsi="Times New Roman" w:cs="Times New Roman"/>
          <w:sz w:val="24"/>
          <w:szCs w:val="24"/>
          <w:lang w:eastAsia="en-GB"/>
        </w:rPr>
      </w:pPr>
      <w:r w:rsidRPr="00B72245">
        <w:rPr>
          <w:rFonts w:ascii="Times New Roman" w:eastAsia="Times New Roman" w:hAnsi="Times New Roman" w:cs="Times New Roman"/>
          <w:color w:val="000000"/>
          <w:sz w:val="24"/>
          <w:szCs w:val="24"/>
          <w:lang w:eastAsia="en-GB"/>
        </w:rPr>
        <w:t>The punishment for rape under BNS is similar to that of IPC. However, the BNS clarifies and reinforces the victim-centric approach by focusing more on victim protection and rehabilitation. While introducing more stringent punishments for rape in certain cases, especially for gang rape and repeat offenders.</w:t>
      </w:r>
    </w:p>
    <w:p w14:paraId="44CAF180"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389FA00E" w14:textId="77777777" w:rsidR="00B72245" w:rsidRPr="00B72245" w:rsidRDefault="00B72245" w:rsidP="00643EBD">
      <w:pPr>
        <w:spacing w:after="0" w:line="360" w:lineRule="auto"/>
        <w:jc w:val="center"/>
        <w:rPr>
          <w:rFonts w:ascii="Times New Roman" w:eastAsia="Times New Roman" w:hAnsi="Times New Roman" w:cs="Times New Roman"/>
          <w:sz w:val="24"/>
          <w:szCs w:val="24"/>
          <w:lang w:eastAsia="en-GB"/>
        </w:rPr>
      </w:pPr>
      <w:r w:rsidRPr="00B72245">
        <w:rPr>
          <w:rFonts w:ascii="Times New Roman" w:eastAsia="Times New Roman" w:hAnsi="Times New Roman" w:cs="Times New Roman"/>
          <w:b/>
          <w:bCs/>
          <w:color w:val="000000"/>
          <w:sz w:val="24"/>
          <w:szCs w:val="24"/>
          <w:u w:val="single"/>
          <w:lang w:eastAsia="en-GB"/>
        </w:rPr>
        <w:lastRenderedPageBreak/>
        <w:t>CHANGES IN PROCEDURAL AND EVIDENCE LAWS WITH RESPECT TO LAW OF RAPE BY THE NEW CRIMINAL LAWS:</w:t>
      </w:r>
    </w:p>
    <w:p w14:paraId="5ECC09C8"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r w:rsidRPr="00B72245">
        <w:rPr>
          <w:rFonts w:ascii="Times New Roman" w:eastAsia="Times New Roman" w:hAnsi="Times New Roman" w:cs="Times New Roman"/>
          <w:sz w:val="24"/>
          <w:szCs w:val="24"/>
          <w:lang w:eastAsia="en-GB"/>
        </w:rPr>
        <w:br/>
      </w:r>
    </w:p>
    <w:p w14:paraId="54A02F8C" w14:textId="57B05464" w:rsidR="00B72245" w:rsidRPr="00B72245" w:rsidRDefault="00B72245" w:rsidP="00643EBD">
      <w:pPr>
        <w:numPr>
          <w:ilvl w:val="0"/>
          <w:numId w:val="6"/>
        </w:numPr>
        <w:spacing w:after="0" w:line="360" w:lineRule="auto"/>
        <w:textAlignment w:val="baseline"/>
        <w:rPr>
          <w:rFonts w:ascii="Times New Roman" w:eastAsia="Times New Roman" w:hAnsi="Times New Roman" w:cs="Times New Roman"/>
          <w:b/>
          <w:bCs/>
          <w:color w:val="000000"/>
          <w:sz w:val="24"/>
          <w:szCs w:val="24"/>
          <w:lang w:eastAsia="en-GB"/>
        </w:rPr>
      </w:pPr>
      <w:r w:rsidRPr="00B72245">
        <w:rPr>
          <w:rFonts w:ascii="Times New Roman" w:eastAsia="Times New Roman" w:hAnsi="Times New Roman" w:cs="Times New Roman"/>
          <w:b/>
          <w:bCs/>
          <w:color w:val="000000"/>
          <w:sz w:val="24"/>
          <w:szCs w:val="24"/>
          <w:u w:val="single"/>
          <w:lang w:eastAsia="en-GB"/>
        </w:rPr>
        <w:t xml:space="preserve"> Procedural Changes in BNSS </w:t>
      </w:r>
      <w:proofErr w:type="gramStart"/>
      <w:r w:rsidRPr="00B72245">
        <w:rPr>
          <w:rFonts w:ascii="Times New Roman" w:eastAsia="Times New Roman" w:hAnsi="Times New Roman" w:cs="Times New Roman"/>
          <w:b/>
          <w:bCs/>
          <w:color w:val="000000"/>
          <w:sz w:val="24"/>
          <w:szCs w:val="24"/>
          <w:u w:val="single"/>
          <w:lang w:eastAsia="en-GB"/>
        </w:rPr>
        <w:t>2023  (</w:t>
      </w:r>
      <w:proofErr w:type="spellStart"/>
      <w:proofErr w:type="gramEnd"/>
      <w:r w:rsidRPr="00B72245">
        <w:rPr>
          <w:rFonts w:ascii="Times New Roman" w:eastAsia="Times New Roman" w:hAnsi="Times New Roman" w:cs="Times New Roman"/>
          <w:b/>
          <w:bCs/>
          <w:color w:val="000000"/>
          <w:sz w:val="24"/>
          <w:szCs w:val="24"/>
          <w:u w:val="single"/>
          <w:lang w:eastAsia="en-GB"/>
        </w:rPr>
        <w:t>Bharatiya</w:t>
      </w:r>
      <w:proofErr w:type="spellEnd"/>
      <w:r w:rsidRPr="00B72245">
        <w:rPr>
          <w:rFonts w:ascii="Times New Roman" w:eastAsia="Times New Roman" w:hAnsi="Times New Roman" w:cs="Times New Roman"/>
          <w:b/>
          <w:bCs/>
          <w:color w:val="000000"/>
          <w:sz w:val="24"/>
          <w:szCs w:val="24"/>
          <w:u w:val="single"/>
          <w:lang w:eastAsia="en-GB"/>
        </w:rPr>
        <w:t xml:space="preserve"> </w:t>
      </w:r>
      <w:proofErr w:type="spellStart"/>
      <w:r w:rsidRPr="00B72245">
        <w:rPr>
          <w:rFonts w:ascii="Times New Roman" w:eastAsia="Times New Roman" w:hAnsi="Times New Roman" w:cs="Times New Roman"/>
          <w:b/>
          <w:bCs/>
          <w:color w:val="000000"/>
          <w:sz w:val="24"/>
          <w:szCs w:val="24"/>
          <w:u w:val="single"/>
          <w:lang w:eastAsia="en-GB"/>
        </w:rPr>
        <w:t>Nagarik</w:t>
      </w:r>
      <w:proofErr w:type="spellEnd"/>
      <w:r w:rsidRPr="00B72245">
        <w:rPr>
          <w:rFonts w:ascii="Times New Roman" w:eastAsia="Times New Roman" w:hAnsi="Times New Roman" w:cs="Times New Roman"/>
          <w:b/>
          <w:bCs/>
          <w:color w:val="000000"/>
          <w:sz w:val="24"/>
          <w:szCs w:val="24"/>
          <w:u w:val="single"/>
          <w:lang w:eastAsia="en-GB"/>
        </w:rPr>
        <w:t xml:space="preserve"> Suraksha Sanhita</w:t>
      </w:r>
      <w:r w:rsidR="008B1E20">
        <w:rPr>
          <w:rStyle w:val="FootnoteReference"/>
          <w:rFonts w:ascii="Times New Roman" w:eastAsia="Times New Roman" w:hAnsi="Times New Roman" w:cs="Times New Roman"/>
          <w:b/>
          <w:bCs/>
          <w:color w:val="000000"/>
          <w:sz w:val="24"/>
          <w:szCs w:val="24"/>
          <w:u w:val="single"/>
          <w:lang w:eastAsia="en-GB"/>
        </w:rPr>
        <w:footnoteReference w:id="7"/>
      </w:r>
      <w:r w:rsidRPr="00B72245">
        <w:rPr>
          <w:rFonts w:ascii="Times New Roman" w:eastAsia="Times New Roman" w:hAnsi="Times New Roman" w:cs="Times New Roman"/>
          <w:b/>
          <w:bCs/>
          <w:color w:val="000000"/>
          <w:sz w:val="24"/>
          <w:szCs w:val="24"/>
          <w:u w:val="single"/>
          <w:lang w:eastAsia="en-GB"/>
        </w:rPr>
        <w:t>)</w:t>
      </w:r>
    </w:p>
    <w:p w14:paraId="204CEB4C"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41EB897E" w14:textId="4266793B" w:rsidR="00B72245" w:rsidRPr="00B72245" w:rsidRDefault="00B72245" w:rsidP="00643EBD">
      <w:pPr>
        <w:spacing w:after="0" w:line="360" w:lineRule="auto"/>
        <w:jc w:val="both"/>
        <w:rPr>
          <w:rFonts w:ascii="Times New Roman" w:eastAsia="Times New Roman" w:hAnsi="Times New Roman" w:cs="Times New Roman"/>
          <w:sz w:val="24"/>
          <w:szCs w:val="24"/>
          <w:lang w:eastAsia="en-GB"/>
        </w:rPr>
      </w:pPr>
      <w:r w:rsidRPr="00B72245">
        <w:rPr>
          <w:rFonts w:ascii="Times New Roman" w:eastAsia="Times New Roman" w:hAnsi="Times New Roman" w:cs="Times New Roman"/>
          <w:color w:val="000000"/>
          <w:sz w:val="24"/>
          <w:szCs w:val="24"/>
          <w:lang w:eastAsia="en-GB"/>
        </w:rPr>
        <w:t xml:space="preserve">As BNSS was introduced to replace the already existing law </w:t>
      </w:r>
      <w:proofErr w:type="spellStart"/>
      <w:r w:rsidRPr="00B72245">
        <w:rPr>
          <w:rFonts w:ascii="Times New Roman" w:eastAsia="Times New Roman" w:hAnsi="Times New Roman" w:cs="Times New Roman"/>
          <w:color w:val="000000"/>
          <w:sz w:val="24"/>
          <w:szCs w:val="24"/>
          <w:lang w:eastAsia="en-GB"/>
        </w:rPr>
        <w:t>i.e</w:t>
      </w:r>
      <w:proofErr w:type="spellEnd"/>
      <w:r w:rsidRPr="00B72245">
        <w:rPr>
          <w:rFonts w:ascii="Times New Roman" w:eastAsia="Times New Roman" w:hAnsi="Times New Roman" w:cs="Times New Roman"/>
          <w:color w:val="000000"/>
          <w:sz w:val="24"/>
          <w:szCs w:val="24"/>
          <w:lang w:eastAsia="en-GB"/>
        </w:rPr>
        <w:t xml:space="preserve">, Code </w:t>
      </w:r>
      <w:r w:rsidR="00A2283F" w:rsidRPr="00B72245">
        <w:rPr>
          <w:rFonts w:ascii="Times New Roman" w:eastAsia="Times New Roman" w:hAnsi="Times New Roman" w:cs="Times New Roman"/>
          <w:color w:val="000000"/>
          <w:sz w:val="24"/>
          <w:szCs w:val="24"/>
          <w:lang w:eastAsia="en-GB"/>
        </w:rPr>
        <w:t>of</w:t>
      </w:r>
      <w:r w:rsidRPr="00B72245">
        <w:rPr>
          <w:rFonts w:ascii="Times New Roman" w:eastAsia="Times New Roman" w:hAnsi="Times New Roman" w:cs="Times New Roman"/>
          <w:color w:val="000000"/>
          <w:sz w:val="24"/>
          <w:szCs w:val="24"/>
          <w:lang w:eastAsia="en-GB"/>
        </w:rPr>
        <w:t xml:space="preserve"> Criminal Procedure 1973, focusing more on improving the procedural aspects, the key improvements under the new </w:t>
      </w:r>
      <w:proofErr w:type="spellStart"/>
      <w:r w:rsidRPr="00B72245">
        <w:rPr>
          <w:rFonts w:ascii="Times New Roman" w:eastAsia="Times New Roman" w:hAnsi="Times New Roman" w:cs="Times New Roman"/>
          <w:color w:val="000000"/>
          <w:sz w:val="24"/>
          <w:szCs w:val="24"/>
          <w:lang w:eastAsia="en-GB"/>
        </w:rPr>
        <w:t>sanhita</w:t>
      </w:r>
      <w:proofErr w:type="spellEnd"/>
      <w:r w:rsidRPr="00B72245">
        <w:rPr>
          <w:rFonts w:ascii="Times New Roman" w:eastAsia="Times New Roman" w:hAnsi="Times New Roman" w:cs="Times New Roman"/>
          <w:color w:val="000000"/>
          <w:sz w:val="24"/>
          <w:szCs w:val="24"/>
          <w:lang w:eastAsia="en-GB"/>
        </w:rPr>
        <w:t xml:space="preserve"> are as under:</w:t>
      </w:r>
    </w:p>
    <w:p w14:paraId="04067A2C"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r w:rsidRPr="00B72245">
        <w:rPr>
          <w:rFonts w:ascii="Times New Roman" w:eastAsia="Times New Roman" w:hAnsi="Times New Roman" w:cs="Times New Roman"/>
          <w:sz w:val="24"/>
          <w:szCs w:val="24"/>
          <w:lang w:eastAsia="en-GB"/>
        </w:rPr>
        <w:br/>
      </w:r>
    </w:p>
    <w:p w14:paraId="0789A3D5" w14:textId="7AB7C6BB" w:rsidR="00B72245" w:rsidRPr="00B72245" w:rsidRDefault="00B72245" w:rsidP="00643EBD">
      <w:pPr>
        <w:numPr>
          <w:ilvl w:val="0"/>
          <w:numId w:val="14"/>
        </w:numPr>
        <w:spacing w:after="0" w:line="360" w:lineRule="auto"/>
        <w:jc w:val="both"/>
        <w:textAlignment w:val="baseline"/>
        <w:rPr>
          <w:rFonts w:ascii="Times New Roman" w:eastAsia="Times New Roman" w:hAnsi="Times New Roman" w:cs="Times New Roman"/>
          <w:color w:val="000000"/>
          <w:sz w:val="24"/>
          <w:szCs w:val="24"/>
          <w:lang w:eastAsia="en-GB"/>
        </w:rPr>
      </w:pPr>
      <w:r w:rsidRPr="00B72245">
        <w:rPr>
          <w:rFonts w:ascii="Times New Roman" w:eastAsia="Times New Roman" w:hAnsi="Times New Roman" w:cs="Times New Roman"/>
          <w:color w:val="000000"/>
          <w:sz w:val="24"/>
          <w:szCs w:val="24"/>
          <w:lang w:eastAsia="en-GB"/>
        </w:rPr>
        <w:t>BNSS (herein after called as this Act) improved the investigation period of rape cases by requiring the police to submit their report within a period of 60-90 days from the date of registration of FIR. The strict deadlines for the filing of charge sheets by the police are to ensure the moving of cases quickly from investigation to trial thereby, reducing the harassment of victims caused by delays.</w:t>
      </w:r>
    </w:p>
    <w:p w14:paraId="465EDE8C" w14:textId="77777777" w:rsidR="00B72245" w:rsidRPr="00B72245" w:rsidRDefault="00B72245" w:rsidP="00643EBD">
      <w:pPr>
        <w:numPr>
          <w:ilvl w:val="0"/>
          <w:numId w:val="14"/>
        </w:numPr>
        <w:spacing w:after="0" w:line="360" w:lineRule="auto"/>
        <w:jc w:val="both"/>
        <w:textAlignment w:val="baseline"/>
        <w:rPr>
          <w:rFonts w:ascii="Times New Roman" w:eastAsia="Times New Roman" w:hAnsi="Times New Roman" w:cs="Times New Roman"/>
          <w:color w:val="000000"/>
          <w:sz w:val="24"/>
          <w:szCs w:val="24"/>
          <w:lang w:eastAsia="en-GB"/>
        </w:rPr>
      </w:pPr>
      <w:r w:rsidRPr="00B72245">
        <w:rPr>
          <w:rFonts w:ascii="Times New Roman" w:eastAsia="Times New Roman" w:hAnsi="Times New Roman" w:cs="Times New Roman"/>
          <w:color w:val="000000"/>
          <w:sz w:val="24"/>
          <w:szCs w:val="24"/>
          <w:lang w:eastAsia="en-GB"/>
        </w:rPr>
        <w:t>This Act further emphasises on creation of fast-track courts specially for handling the cases of sexual assault.</w:t>
      </w:r>
    </w:p>
    <w:p w14:paraId="408C753B" w14:textId="77777777" w:rsidR="00B72245" w:rsidRPr="00B72245" w:rsidRDefault="00B72245" w:rsidP="00643EBD">
      <w:pPr>
        <w:numPr>
          <w:ilvl w:val="0"/>
          <w:numId w:val="14"/>
        </w:numPr>
        <w:spacing w:after="0" w:line="360" w:lineRule="auto"/>
        <w:jc w:val="both"/>
        <w:textAlignment w:val="baseline"/>
        <w:rPr>
          <w:rFonts w:ascii="Times New Roman" w:eastAsia="Times New Roman" w:hAnsi="Times New Roman" w:cs="Times New Roman"/>
          <w:color w:val="000000"/>
          <w:sz w:val="24"/>
          <w:szCs w:val="24"/>
          <w:lang w:eastAsia="en-GB"/>
        </w:rPr>
      </w:pPr>
      <w:r w:rsidRPr="00B72245">
        <w:rPr>
          <w:rFonts w:ascii="Times New Roman" w:eastAsia="Times New Roman" w:hAnsi="Times New Roman" w:cs="Times New Roman"/>
          <w:color w:val="000000"/>
          <w:sz w:val="24"/>
          <w:szCs w:val="24"/>
          <w:lang w:eastAsia="en-GB"/>
        </w:rPr>
        <w:t>It further provides for the protection and dignity of the rape survivor y holding in camera trials and further holds police accountable on failure to file the complaint and delays in the investigation without any just or legitimate purpose.</w:t>
      </w:r>
    </w:p>
    <w:p w14:paraId="677A2023" w14:textId="77777777" w:rsidR="00B72245" w:rsidRPr="00B72245" w:rsidRDefault="00B72245" w:rsidP="00643EBD">
      <w:pPr>
        <w:numPr>
          <w:ilvl w:val="0"/>
          <w:numId w:val="14"/>
        </w:numPr>
        <w:spacing w:after="0" w:line="360" w:lineRule="auto"/>
        <w:jc w:val="both"/>
        <w:textAlignment w:val="baseline"/>
        <w:rPr>
          <w:rFonts w:ascii="Times New Roman" w:eastAsia="Times New Roman" w:hAnsi="Times New Roman" w:cs="Times New Roman"/>
          <w:color w:val="000000"/>
          <w:sz w:val="24"/>
          <w:szCs w:val="24"/>
          <w:lang w:eastAsia="en-GB"/>
        </w:rPr>
      </w:pPr>
      <w:r w:rsidRPr="00B72245">
        <w:rPr>
          <w:rFonts w:ascii="Times New Roman" w:eastAsia="Times New Roman" w:hAnsi="Times New Roman" w:cs="Times New Roman"/>
          <w:color w:val="000000"/>
          <w:sz w:val="24"/>
          <w:szCs w:val="24"/>
          <w:lang w:eastAsia="en-GB"/>
        </w:rPr>
        <w:t>Furthermore, BNSS promotes the use of video conferencing for recording the testimony in rape cases thereby protecting the victims from facing their perpetrators in person.</w:t>
      </w:r>
    </w:p>
    <w:p w14:paraId="532FD866"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6D8D9A4B" w14:textId="4E228E62" w:rsidR="00B72245" w:rsidRPr="00B72245" w:rsidRDefault="00B72245" w:rsidP="00643EBD">
      <w:pPr>
        <w:spacing w:after="0" w:line="360" w:lineRule="auto"/>
        <w:rPr>
          <w:rFonts w:ascii="Times New Roman" w:eastAsia="Times New Roman" w:hAnsi="Times New Roman" w:cs="Times New Roman"/>
          <w:sz w:val="24"/>
          <w:szCs w:val="24"/>
          <w:lang w:eastAsia="en-GB"/>
        </w:rPr>
      </w:pPr>
      <w:r w:rsidRPr="00B72245">
        <w:rPr>
          <w:rFonts w:ascii="Times New Roman" w:eastAsia="Times New Roman" w:hAnsi="Times New Roman" w:cs="Times New Roman"/>
          <w:b/>
          <w:bCs/>
          <w:color w:val="000000"/>
          <w:sz w:val="24"/>
          <w:szCs w:val="24"/>
          <w:u w:val="single"/>
          <w:lang w:eastAsia="en-GB"/>
        </w:rPr>
        <w:t>2. Changes in Evidence Law under BSA 2023 (</w:t>
      </w:r>
      <w:proofErr w:type="spellStart"/>
      <w:r w:rsidRPr="00B72245">
        <w:rPr>
          <w:rFonts w:ascii="Times New Roman" w:eastAsia="Times New Roman" w:hAnsi="Times New Roman" w:cs="Times New Roman"/>
          <w:b/>
          <w:bCs/>
          <w:color w:val="000000"/>
          <w:sz w:val="24"/>
          <w:szCs w:val="24"/>
          <w:u w:val="single"/>
          <w:lang w:eastAsia="en-GB"/>
        </w:rPr>
        <w:t>Bharatiya</w:t>
      </w:r>
      <w:proofErr w:type="spellEnd"/>
      <w:r w:rsidRPr="00B72245">
        <w:rPr>
          <w:rFonts w:ascii="Times New Roman" w:eastAsia="Times New Roman" w:hAnsi="Times New Roman" w:cs="Times New Roman"/>
          <w:b/>
          <w:bCs/>
          <w:color w:val="000000"/>
          <w:sz w:val="24"/>
          <w:szCs w:val="24"/>
          <w:u w:val="single"/>
          <w:lang w:eastAsia="en-GB"/>
        </w:rPr>
        <w:t xml:space="preserve"> </w:t>
      </w:r>
      <w:proofErr w:type="spellStart"/>
      <w:r w:rsidRPr="00B72245">
        <w:rPr>
          <w:rFonts w:ascii="Times New Roman" w:eastAsia="Times New Roman" w:hAnsi="Times New Roman" w:cs="Times New Roman"/>
          <w:b/>
          <w:bCs/>
          <w:color w:val="000000"/>
          <w:sz w:val="24"/>
          <w:szCs w:val="24"/>
          <w:u w:val="single"/>
          <w:lang w:eastAsia="en-GB"/>
        </w:rPr>
        <w:t>Sakshya</w:t>
      </w:r>
      <w:proofErr w:type="spellEnd"/>
      <w:r w:rsidRPr="00B72245">
        <w:rPr>
          <w:rFonts w:ascii="Times New Roman" w:eastAsia="Times New Roman" w:hAnsi="Times New Roman" w:cs="Times New Roman"/>
          <w:b/>
          <w:bCs/>
          <w:color w:val="000000"/>
          <w:sz w:val="24"/>
          <w:szCs w:val="24"/>
          <w:u w:val="single"/>
          <w:lang w:eastAsia="en-GB"/>
        </w:rPr>
        <w:t xml:space="preserve"> </w:t>
      </w:r>
      <w:proofErr w:type="spellStart"/>
      <w:r w:rsidRPr="00B72245">
        <w:rPr>
          <w:rFonts w:ascii="Times New Roman" w:eastAsia="Times New Roman" w:hAnsi="Times New Roman" w:cs="Times New Roman"/>
          <w:b/>
          <w:bCs/>
          <w:color w:val="000000"/>
          <w:sz w:val="24"/>
          <w:szCs w:val="24"/>
          <w:u w:val="single"/>
          <w:lang w:eastAsia="en-GB"/>
        </w:rPr>
        <w:t>Adhiniyam</w:t>
      </w:r>
      <w:proofErr w:type="spellEnd"/>
      <w:r w:rsidR="008B1E20">
        <w:rPr>
          <w:rStyle w:val="FootnoteReference"/>
          <w:rFonts w:ascii="Times New Roman" w:eastAsia="Times New Roman" w:hAnsi="Times New Roman" w:cs="Times New Roman"/>
          <w:b/>
          <w:bCs/>
          <w:color w:val="000000"/>
          <w:sz w:val="24"/>
          <w:szCs w:val="24"/>
          <w:u w:val="single"/>
          <w:lang w:eastAsia="en-GB"/>
        </w:rPr>
        <w:footnoteReference w:id="8"/>
      </w:r>
      <w:r w:rsidRPr="00B72245">
        <w:rPr>
          <w:rFonts w:ascii="Times New Roman" w:eastAsia="Times New Roman" w:hAnsi="Times New Roman" w:cs="Times New Roman"/>
          <w:b/>
          <w:bCs/>
          <w:color w:val="000000"/>
          <w:sz w:val="24"/>
          <w:szCs w:val="24"/>
          <w:u w:val="single"/>
          <w:lang w:eastAsia="en-GB"/>
        </w:rPr>
        <w:t>)</w:t>
      </w:r>
    </w:p>
    <w:p w14:paraId="6C6515E5"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7D05ECB2" w14:textId="6FDAEF5E" w:rsidR="00B72245" w:rsidRPr="00B72245" w:rsidRDefault="00B72245" w:rsidP="00643EBD">
      <w:pPr>
        <w:spacing w:after="0" w:line="360" w:lineRule="auto"/>
        <w:jc w:val="both"/>
        <w:rPr>
          <w:rFonts w:ascii="Times New Roman" w:eastAsia="Times New Roman" w:hAnsi="Times New Roman" w:cs="Times New Roman"/>
          <w:sz w:val="24"/>
          <w:szCs w:val="24"/>
          <w:lang w:eastAsia="en-GB"/>
        </w:rPr>
      </w:pPr>
      <w:r w:rsidRPr="00B72245">
        <w:rPr>
          <w:rFonts w:ascii="Times New Roman" w:eastAsia="Times New Roman" w:hAnsi="Times New Roman" w:cs="Times New Roman"/>
          <w:color w:val="000000"/>
          <w:sz w:val="24"/>
          <w:szCs w:val="24"/>
          <w:lang w:eastAsia="en-GB"/>
        </w:rPr>
        <w:t xml:space="preserve">BSA replaced the </w:t>
      </w:r>
      <w:r w:rsidR="00A2283F">
        <w:rPr>
          <w:rFonts w:ascii="Times New Roman" w:eastAsia="Times New Roman" w:hAnsi="Times New Roman" w:cs="Times New Roman"/>
          <w:color w:val="000000"/>
          <w:sz w:val="24"/>
          <w:szCs w:val="24"/>
          <w:lang w:eastAsia="en-GB"/>
        </w:rPr>
        <w:t>I</w:t>
      </w:r>
      <w:r w:rsidRPr="00B72245">
        <w:rPr>
          <w:rFonts w:ascii="Times New Roman" w:eastAsia="Times New Roman" w:hAnsi="Times New Roman" w:cs="Times New Roman"/>
          <w:color w:val="000000"/>
          <w:sz w:val="24"/>
          <w:szCs w:val="24"/>
          <w:lang w:eastAsia="en-GB"/>
        </w:rPr>
        <w:t>ndian Evidence Act, by bringing several crucial reforms which are discussed as follows:</w:t>
      </w:r>
    </w:p>
    <w:p w14:paraId="67566844"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r w:rsidRPr="00B72245">
        <w:rPr>
          <w:rFonts w:ascii="Times New Roman" w:eastAsia="Times New Roman" w:hAnsi="Times New Roman" w:cs="Times New Roman"/>
          <w:sz w:val="24"/>
          <w:szCs w:val="24"/>
          <w:lang w:eastAsia="en-GB"/>
        </w:rPr>
        <w:br/>
      </w:r>
    </w:p>
    <w:p w14:paraId="78EADF6D" w14:textId="77777777" w:rsidR="00B72245" w:rsidRPr="00B72245" w:rsidRDefault="00B72245" w:rsidP="00643EBD">
      <w:pPr>
        <w:numPr>
          <w:ilvl w:val="0"/>
          <w:numId w:val="15"/>
        </w:numPr>
        <w:spacing w:after="0" w:line="360" w:lineRule="auto"/>
        <w:jc w:val="both"/>
        <w:textAlignment w:val="baseline"/>
        <w:rPr>
          <w:rFonts w:ascii="Times New Roman" w:eastAsia="Times New Roman" w:hAnsi="Times New Roman" w:cs="Times New Roman"/>
          <w:color w:val="000000"/>
          <w:sz w:val="24"/>
          <w:szCs w:val="24"/>
          <w:lang w:eastAsia="en-GB"/>
        </w:rPr>
      </w:pPr>
      <w:r w:rsidRPr="00B72245">
        <w:rPr>
          <w:rFonts w:ascii="Times New Roman" w:eastAsia="Times New Roman" w:hAnsi="Times New Roman" w:cs="Times New Roman"/>
          <w:color w:val="000000"/>
          <w:sz w:val="24"/>
          <w:szCs w:val="24"/>
          <w:lang w:eastAsia="en-GB"/>
        </w:rPr>
        <w:lastRenderedPageBreak/>
        <w:t xml:space="preserve">BSA while recognising the importance of digital and forensic evidence in rape cases, allowed the admissibility of electronic communications, forensic reports, medical records, and even digital traces such as texts, emails, or social media posts thereby, broadening the scope of evidence that can be presented in court. It further provides for a more structured framework for collection and preservation of the forensic evidence, and making sure that the </w:t>
      </w:r>
      <w:proofErr w:type="gramStart"/>
      <w:r w:rsidRPr="00B72245">
        <w:rPr>
          <w:rFonts w:ascii="Times New Roman" w:eastAsia="Times New Roman" w:hAnsi="Times New Roman" w:cs="Times New Roman"/>
          <w:color w:val="000000"/>
          <w:sz w:val="24"/>
          <w:szCs w:val="24"/>
          <w:lang w:eastAsia="en-GB"/>
        </w:rPr>
        <w:t>SOP’s</w:t>
      </w:r>
      <w:proofErr w:type="gramEnd"/>
      <w:r w:rsidRPr="00B72245">
        <w:rPr>
          <w:rFonts w:ascii="Times New Roman" w:eastAsia="Times New Roman" w:hAnsi="Times New Roman" w:cs="Times New Roman"/>
          <w:color w:val="000000"/>
          <w:sz w:val="24"/>
          <w:szCs w:val="24"/>
          <w:lang w:eastAsia="en-GB"/>
        </w:rPr>
        <w:t xml:space="preserve"> are followed by the police and the medical professionals while collecting evidence like DNA samples.  </w:t>
      </w:r>
    </w:p>
    <w:p w14:paraId="658A59EC" w14:textId="3E772010" w:rsidR="00B72245" w:rsidRPr="00B72245" w:rsidRDefault="00B72245" w:rsidP="00643EBD">
      <w:pPr>
        <w:numPr>
          <w:ilvl w:val="0"/>
          <w:numId w:val="15"/>
        </w:numPr>
        <w:spacing w:after="0" w:line="360" w:lineRule="auto"/>
        <w:jc w:val="both"/>
        <w:textAlignment w:val="baseline"/>
        <w:rPr>
          <w:rFonts w:ascii="Times New Roman" w:eastAsia="Times New Roman" w:hAnsi="Times New Roman" w:cs="Times New Roman"/>
          <w:color w:val="000000"/>
          <w:sz w:val="24"/>
          <w:szCs w:val="24"/>
          <w:lang w:eastAsia="en-GB"/>
        </w:rPr>
      </w:pPr>
      <w:r w:rsidRPr="00B72245">
        <w:rPr>
          <w:rFonts w:ascii="Times New Roman" w:eastAsia="Times New Roman" w:hAnsi="Times New Roman" w:cs="Times New Roman"/>
          <w:color w:val="000000"/>
          <w:sz w:val="24"/>
          <w:szCs w:val="24"/>
          <w:lang w:eastAsia="en-GB"/>
        </w:rPr>
        <w:t xml:space="preserve">Furthermore, BSA abolished the </w:t>
      </w:r>
      <w:r w:rsidR="004651EE" w:rsidRPr="00B72245">
        <w:rPr>
          <w:rFonts w:ascii="Times New Roman" w:eastAsia="Times New Roman" w:hAnsi="Times New Roman" w:cs="Times New Roman"/>
          <w:color w:val="000000"/>
          <w:sz w:val="24"/>
          <w:szCs w:val="24"/>
          <w:lang w:eastAsia="en-GB"/>
        </w:rPr>
        <w:t>two-finger</w:t>
      </w:r>
      <w:r w:rsidRPr="00B72245">
        <w:rPr>
          <w:rFonts w:ascii="Times New Roman" w:eastAsia="Times New Roman" w:hAnsi="Times New Roman" w:cs="Times New Roman"/>
          <w:color w:val="000000"/>
          <w:sz w:val="24"/>
          <w:szCs w:val="24"/>
          <w:lang w:eastAsia="en-GB"/>
        </w:rPr>
        <w:t xml:space="preserve"> test as a method of determining sexual activity and </w:t>
      </w:r>
      <w:proofErr w:type="gramStart"/>
      <w:r w:rsidRPr="00B72245">
        <w:rPr>
          <w:rFonts w:ascii="Times New Roman" w:eastAsia="Times New Roman" w:hAnsi="Times New Roman" w:cs="Times New Roman"/>
          <w:color w:val="000000"/>
          <w:sz w:val="24"/>
          <w:szCs w:val="24"/>
          <w:lang w:eastAsia="en-GB"/>
        </w:rPr>
        <w:t>Medical</w:t>
      </w:r>
      <w:proofErr w:type="gramEnd"/>
      <w:r w:rsidR="00A2283F">
        <w:rPr>
          <w:rFonts w:ascii="Times New Roman" w:eastAsia="Times New Roman" w:hAnsi="Times New Roman" w:cs="Times New Roman"/>
          <w:color w:val="000000"/>
          <w:sz w:val="24"/>
          <w:szCs w:val="24"/>
          <w:lang w:eastAsia="en-GB"/>
        </w:rPr>
        <w:t xml:space="preserve"> </w:t>
      </w:r>
      <w:r w:rsidRPr="00B72245">
        <w:rPr>
          <w:rFonts w:ascii="Times New Roman" w:eastAsia="Times New Roman" w:hAnsi="Times New Roman" w:cs="Times New Roman"/>
          <w:color w:val="000000"/>
          <w:sz w:val="24"/>
          <w:szCs w:val="24"/>
          <w:lang w:eastAsia="en-GB"/>
        </w:rPr>
        <w:t>professionals are directed to submit a detailed and timely report on forensic examinations, which constitute critical pieces of evidence in trials​.</w:t>
      </w:r>
    </w:p>
    <w:p w14:paraId="07A8A05C" w14:textId="0FE18A79" w:rsidR="00B72245" w:rsidRPr="00B72245" w:rsidRDefault="00B72245" w:rsidP="00643EBD">
      <w:pPr>
        <w:numPr>
          <w:ilvl w:val="0"/>
          <w:numId w:val="15"/>
        </w:numPr>
        <w:spacing w:after="0" w:line="360" w:lineRule="auto"/>
        <w:jc w:val="both"/>
        <w:textAlignment w:val="baseline"/>
        <w:rPr>
          <w:rFonts w:ascii="Times New Roman" w:eastAsia="Times New Roman" w:hAnsi="Times New Roman" w:cs="Times New Roman"/>
          <w:color w:val="000000"/>
          <w:sz w:val="24"/>
          <w:szCs w:val="24"/>
          <w:lang w:eastAsia="en-GB"/>
        </w:rPr>
      </w:pPr>
      <w:r w:rsidRPr="00B72245">
        <w:rPr>
          <w:rFonts w:ascii="Times New Roman" w:eastAsia="Times New Roman" w:hAnsi="Times New Roman" w:cs="Times New Roman"/>
          <w:color w:val="000000"/>
          <w:sz w:val="24"/>
          <w:szCs w:val="24"/>
          <w:lang w:eastAsia="en-GB"/>
        </w:rPr>
        <w:t xml:space="preserve">BSA has strengthened the value of victim’s (survivors’) own testimony, </w:t>
      </w:r>
      <w:proofErr w:type="spellStart"/>
      <w:r w:rsidRPr="00B72245">
        <w:rPr>
          <w:rFonts w:ascii="Times New Roman" w:eastAsia="Times New Roman" w:hAnsi="Times New Roman" w:cs="Times New Roman"/>
          <w:color w:val="000000"/>
          <w:sz w:val="24"/>
          <w:szCs w:val="24"/>
          <w:lang w:eastAsia="en-GB"/>
        </w:rPr>
        <w:t>i.e</w:t>
      </w:r>
      <w:proofErr w:type="spellEnd"/>
      <w:r w:rsidRPr="00B72245">
        <w:rPr>
          <w:rFonts w:ascii="Times New Roman" w:eastAsia="Times New Roman" w:hAnsi="Times New Roman" w:cs="Times New Roman"/>
          <w:color w:val="000000"/>
          <w:sz w:val="24"/>
          <w:szCs w:val="24"/>
          <w:lang w:eastAsia="en-GB"/>
        </w:rPr>
        <w:t xml:space="preserve"> the </w:t>
      </w:r>
      <w:proofErr w:type="gramStart"/>
      <w:r w:rsidRPr="00B72245">
        <w:rPr>
          <w:rFonts w:ascii="Times New Roman" w:eastAsia="Times New Roman" w:hAnsi="Times New Roman" w:cs="Times New Roman"/>
          <w:color w:val="000000"/>
          <w:sz w:val="24"/>
          <w:szCs w:val="24"/>
          <w:lang w:eastAsia="en-GB"/>
        </w:rPr>
        <w:t>victims</w:t>
      </w:r>
      <w:proofErr w:type="gramEnd"/>
      <w:r w:rsidR="00A2283F">
        <w:rPr>
          <w:rFonts w:ascii="Times New Roman" w:eastAsia="Times New Roman" w:hAnsi="Times New Roman" w:cs="Times New Roman"/>
          <w:color w:val="000000"/>
          <w:sz w:val="24"/>
          <w:szCs w:val="24"/>
          <w:lang w:eastAsia="en-GB"/>
        </w:rPr>
        <w:t xml:space="preserve"> </w:t>
      </w:r>
      <w:r w:rsidRPr="00B72245">
        <w:rPr>
          <w:rFonts w:ascii="Times New Roman" w:eastAsia="Times New Roman" w:hAnsi="Times New Roman" w:cs="Times New Roman"/>
          <w:color w:val="000000"/>
          <w:sz w:val="24"/>
          <w:szCs w:val="24"/>
          <w:lang w:eastAsia="en-GB"/>
        </w:rPr>
        <w:t>testimony alone can be used to convict the perpetrator. It also prohibits introduction of evidence related to the survivor’s character, sexual history, or prior relationships.</w:t>
      </w:r>
    </w:p>
    <w:p w14:paraId="6B1C92EE"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423DA66D" w14:textId="77777777" w:rsidR="00B72245" w:rsidRPr="00B72245" w:rsidRDefault="00B72245" w:rsidP="00643EBD">
      <w:pPr>
        <w:spacing w:after="0" w:line="360" w:lineRule="auto"/>
        <w:jc w:val="center"/>
        <w:rPr>
          <w:rFonts w:ascii="Times New Roman" w:eastAsia="Times New Roman" w:hAnsi="Times New Roman" w:cs="Times New Roman"/>
          <w:sz w:val="24"/>
          <w:szCs w:val="24"/>
          <w:lang w:eastAsia="en-GB"/>
        </w:rPr>
      </w:pPr>
      <w:r w:rsidRPr="00B72245">
        <w:rPr>
          <w:rFonts w:ascii="Times New Roman" w:eastAsia="Times New Roman" w:hAnsi="Times New Roman" w:cs="Times New Roman"/>
          <w:b/>
          <w:bCs/>
          <w:color w:val="000000"/>
          <w:sz w:val="24"/>
          <w:szCs w:val="24"/>
          <w:u w:val="single"/>
          <w:lang w:eastAsia="en-GB"/>
        </w:rPr>
        <w:t>KEY REFORMS SUGGESTED:</w:t>
      </w:r>
    </w:p>
    <w:p w14:paraId="52268813" w14:textId="70D70284"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2B3F30FF" w14:textId="37EC62D6" w:rsidR="00B72245" w:rsidRPr="00B72245" w:rsidRDefault="00B72245" w:rsidP="00643EBD">
      <w:pPr>
        <w:spacing w:after="0" w:line="360" w:lineRule="auto"/>
        <w:rPr>
          <w:rFonts w:ascii="Times New Roman" w:eastAsia="Times New Roman" w:hAnsi="Times New Roman" w:cs="Times New Roman"/>
          <w:sz w:val="24"/>
          <w:szCs w:val="24"/>
          <w:lang w:eastAsia="en-GB"/>
        </w:rPr>
      </w:pPr>
      <w:r w:rsidRPr="00B72245">
        <w:rPr>
          <w:rFonts w:ascii="Times New Roman" w:eastAsia="Times New Roman" w:hAnsi="Times New Roman" w:cs="Times New Roman"/>
          <w:b/>
          <w:bCs/>
          <w:color w:val="000000"/>
          <w:sz w:val="24"/>
          <w:szCs w:val="24"/>
          <w:u w:val="single"/>
          <w:lang w:eastAsia="en-GB"/>
        </w:rPr>
        <w:t xml:space="preserve">1. </w:t>
      </w:r>
      <w:r w:rsidR="00F875AA">
        <w:rPr>
          <w:rFonts w:ascii="Times New Roman" w:eastAsia="Times New Roman" w:hAnsi="Times New Roman" w:cs="Times New Roman"/>
          <w:b/>
          <w:bCs/>
          <w:color w:val="000000"/>
          <w:sz w:val="24"/>
          <w:szCs w:val="24"/>
          <w:u w:val="single"/>
          <w:lang w:eastAsia="en-GB"/>
        </w:rPr>
        <w:t>Regulation of</w:t>
      </w:r>
      <w:r w:rsidRPr="00B72245">
        <w:rPr>
          <w:rFonts w:ascii="Times New Roman" w:eastAsia="Times New Roman" w:hAnsi="Times New Roman" w:cs="Times New Roman"/>
          <w:b/>
          <w:bCs/>
          <w:color w:val="000000"/>
          <w:sz w:val="24"/>
          <w:szCs w:val="24"/>
          <w:u w:val="single"/>
          <w:lang w:eastAsia="en-GB"/>
        </w:rPr>
        <w:t xml:space="preserve"> </w:t>
      </w:r>
      <w:r w:rsidR="00F875AA">
        <w:rPr>
          <w:rFonts w:ascii="Times New Roman" w:eastAsia="Times New Roman" w:hAnsi="Times New Roman" w:cs="Times New Roman"/>
          <w:b/>
          <w:bCs/>
          <w:color w:val="000000"/>
          <w:sz w:val="24"/>
          <w:szCs w:val="24"/>
          <w:u w:val="single"/>
          <w:lang w:eastAsia="en-GB"/>
        </w:rPr>
        <w:t>Social</w:t>
      </w:r>
      <w:r w:rsidR="00A2283F">
        <w:rPr>
          <w:rFonts w:ascii="Times New Roman" w:eastAsia="Times New Roman" w:hAnsi="Times New Roman" w:cs="Times New Roman"/>
          <w:b/>
          <w:bCs/>
          <w:color w:val="000000"/>
          <w:sz w:val="24"/>
          <w:szCs w:val="24"/>
          <w:u w:val="single"/>
          <w:lang w:eastAsia="en-GB"/>
        </w:rPr>
        <w:t>-</w:t>
      </w:r>
      <w:r w:rsidR="00F875AA">
        <w:rPr>
          <w:rFonts w:ascii="Times New Roman" w:eastAsia="Times New Roman" w:hAnsi="Times New Roman" w:cs="Times New Roman"/>
          <w:b/>
          <w:bCs/>
          <w:color w:val="000000"/>
          <w:sz w:val="24"/>
          <w:szCs w:val="24"/>
          <w:u w:val="single"/>
          <w:lang w:eastAsia="en-GB"/>
        </w:rPr>
        <w:t>Media:</w:t>
      </w:r>
    </w:p>
    <w:p w14:paraId="32477649"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28DFAF8E" w14:textId="415012C2" w:rsidR="00B72245" w:rsidRDefault="002D6607" w:rsidP="00643EBD">
      <w:pPr>
        <w:spacing w:after="0" w:line="360" w:lineRule="auto"/>
        <w:jc w:val="both"/>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In today</w:t>
      </w:r>
      <w:r w:rsidR="00F875AA">
        <w:rPr>
          <w:rFonts w:ascii="Times New Roman" w:eastAsia="Times New Roman" w:hAnsi="Times New Roman" w:cs="Times New Roman"/>
          <w:color w:val="000000"/>
          <w:sz w:val="24"/>
          <w:szCs w:val="24"/>
          <w:lang w:eastAsia="en-GB"/>
        </w:rPr>
        <w:t>’</w:t>
      </w:r>
      <w:r>
        <w:rPr>
          <w:rFonts w:ascii="Times New Roman" w:eastAsia="Times New Roman" w:hAnsi="Times New Roman" w:cs="Times New Roman"/>
          <w:color w:val="000000"/>
          <w:sz w:val="24"/>
          <w:szCs w:val="24"/>
          <w:lang w:eastAsia="en-GB"/>
        </w:rPr>
        <w:t>s digital world, informa</w:t>
      </w:r>
      <w:r w:rsidR="00F875AA">
        <w:rPr>
          <w:rFonts w:ascii="Times New Roman" w:eastAsia="Times New Roman" w:hAnsi="Times New Roman" w:cs="Times New Roman"/>
          <w:color w:val="000000"/>
          <w:sz w:val="24"/>
          <w:szCs w:val="24"/>
          <w:lang w:eastAsia="en-GB"/>
        </w:rPr>
        <w:t>tion is available at fingertips and gets spread in a fraction of seconds, having both positive and negative implications.</w:t>
      </w:r>
      <w:r w:rsidR="00B72245" w:rsidRPr="00B72245">
        <w:rPr>
          <w:rFonts w:ascii="Times New Roman" w:eastAsia="Times New Roman" w:hAnsi="Times New Roman" w:cs="Times New Roman"/>
          <w:color w:val="000000"/>
          <w:sz w:val="24"/>
          <w:szCs w:val="24"/>
          <w:lang w:eastAsia="en-GB"/>
        </w:rPr>
        <w:t xml:space="preserve"> </w:t>
      </w:r>
      <w:r w:rsidR="00F875AA">
        <w:rPr>
          <w:rFonts w:ascii="Times New Roman" w:eastAsia="Times New Roman" w:hAnsi="Times New Roman" w:cs="Times New Roman"/>
          <w:color w:val="000000"/>
          <w:sz w:val="24"/>
          <w:szCs w:val="24"/>
          <w:lang w:eastAsia="en-GB"/>
        </w:rPr>
        <w:t xml:space="preserve">Social media is one, among numerous platforms which is being used to share and receive information. However, in India there is no such protocol in place which could have put curbs or regulated social media platforms. For instance, recently in </w:t>
      </w:r>
      <w:proofErr w:type="spellStart"/>
      <w:r w:rsidR="00F875AA">
        <w:rPr>
          <w:rFonts w:ascii="Times New Roman" w:eastAsia="Times New Roman" w:hAnsi="Times New Roman" w:cs="Times New Roman"/>
          <w:color w:val="000000"/>
          <w:sz w:val="24"/>
          <w:szCs w:val="24"/>
          <w:lang w:eastAsia="en-GB"/>
        </w:rPr>
        <w:t>Ujjian</w:t>
      </w:r>
      <w:proofErr w:type="spellEnd"/>
      <w:r w:rsidR="00F875AA">
        <w:rPr>
          <w:rFonts w:ascii="Times New Roman" w:eastAsia="Times New Roman" w:hAnsi="Times New Roman" w:cs="Times New Roman"/>
          <w:color w:val="000000"/>
          <w:sz w:val="24"/>
          <w:szCs w:val="24"/>
          <w:lang w:eastAsia="en-GB"/>
        </w:rPr>
        <w:t>, a wom</w:t>
      </w:r>
      <w:r w:rsidR="00B3627A">
        <w:rPr>
          <w:rFonts w:ascii="Times New Roman" w:eastAsia="Times New Roman" w:hAnsi="Times New Roman" w:cs="Times New Roman"/>
          <w:color w:val="000000"/>
          <w:sz w:val="24"/>
          <w:szCs w:val="24"/>
          <w:lang w:eastAsia="en-GB"/>
        </w:rPr>
        <w:t>a</w:t>
      </w:r>
      <w:r w:rsidR="00F875AA">
        <w:rPr>
          <w:rFonts w:ascii="Times New Roman" w:eastAsia="Times New Roman" w:hAnsi="Times New Roman" w:cs="Times New Roman"/>
          <w:color w:val="000000"/>
          <w:sz w:val="24"/>
          <w:szCs w:val="24"/>
          <w:lang w:eastAsia="en-GB"/>
        </w:rPr>
        <w:t>n was raped on a busy street in broad day light and the incident was recorded and shared on social media. There were lakhs, if not crores</w:t>
      </w:r>
      <w:r w:rsidR="00B3627A">
        <w:rPr>
          <w:rFonts w:ascii="Times New Roman" w:eastAsia="Times New Roman" w:hAnsi="Times New Roman" w:cs="Times New Roman"/>
          <w:color w:val="000000"/>
          <w:sz w:val="24"/>
          <w:szCs w:val="24"/>
          <w:lang w:eastAsia="en-GB"/>
        </w:rPr>
        <w:t>,</w:t>
      </w:r>
      <w:r w:rsidR="00F875AA">
        <w:rPr>
          <w:rFonts w:ascii="Times New Roman" w:eastAsia="Times New Roman" w:hAnsi="Times New Roman" w:cs="Times New Roman"/>
          <w:color w:val="000000"/>
          <w:sz w:val="24"/>
          <w:szCs w:val="24"/>
          <w:lang w:eastAsia="en-GB"/>
        </w:rPr>
        <w:t xml:space="preserve"> </w:t>
      </w:r>
      <w:r w:rsidR="00B3627A">
        <w:rPr>
          <w:rFonts w:ascii="Times New Roman" w:eastAsia="Times New Roman" w:hAnsi="Times New Roman" w:cs="Times New Roman"/>
          <w:color w:val="000000"/>
          <w:sz w:val="24"/>
          <w:szCs w:val="24"/>
          <w:lang w:eastAsia="en-GB"/>
        </w:rPr>
        <w:t>shares of the incident on social media platform. Regulation of Social</w:t>
      </w:r>
      <w:r w:rsidR="00A2283F">
        <w:rPr>
          <w:rFonts w:ascii="Times New Roman" w:eastAsia="Times New Roman" w:hAnsi="Times New Roman" w:cs="Times New Roman"/>
          <w:color w:val="000000"/>
          <w:sz w:val="24"/>
          <w:szCs w:val="24"/>
          <w:lang w:eastAsia="en-GB"/>
        </w:rPr>
        <w:t>-</w:t>
      </w:r>
      <w:r w:rsidR="00B3627A">
        <w:rPr>
          <w:rFonts w:ascii="Times New Roman" w:eastAsia="Times New Roman" w:hAnsi="Times New Roman" w:cs="Times New Roman"/>
          <w:color w:val="000000"/>
          <w:sz w:val="24"/>
          <w:szCs w:val="24"/>
          <w:lang w:eastAsia="en-GB"/>
        </w:rPr>
        <w:t>Media is indispensable in the present digital world.</w:t>
      </w:r>
    </w:p>
    <w:p w14:paraId="2BED54B2" w14:textId="3AF645B7" w:rsidR="00B3627A" w:rsidRDefault="00B3627A" w:rsidP="00643EBD">
      <w:pPr>
        <w:spacing w:after="0" w:line="360" w:lineRule="auto"/>
        <w:jc w:val="both"/>
        <w:rPr>
          <w:rFonts w:ascii="Times New Roman" w:eastAsia="Times New Roman" w:hAnsi="Times New Roman" w:cs="Times New Roman"/>
          <w:color w:val="000000"/>
          <w:sz w:val="24"/>
          <w:szCs w:val="24"/>
          <w:lang w:eastAsia="en-GB"/>
        </w:rPr>
      </w:pPr>
    </w:p>
    <w:p w14:paraId="14DD5201" w14:textId="71D691E7" w:rsidR="00B3627A" w:rsidRDefault="00B3627A" w:rsidP="00643EBD">
      <w:pPr>
        <w:spacing w:after="0" w:line="360" w:lineRule="auto"/>
        <w:jc w:val="both"/>
        <w:rPr>
          <w:rFonts w:ascii="Times New Roman" w:eastAsia="Times New Roman" w:hAnsi="Times New Roman" w:cs="Times New Roman"/>
          <w:b/>
          <w:bCs/>
          <w:sz w:val="24"/>
          <w:szCs w:val="24"/>
          <w:u w:val="single"/>
          <w:lang w:eastAsia="en-GB"/>
        </w:rPr>
      </w:pPr>
      <w:r>
        <w:rPr>
          <w:rFonts w:ascii="Times New Roman" w:eastAsia="Times New Roman" w:hAnsi="Times New Roman" w:cs="Times New Roman"/>
          <w:b/>
          <w:bCs/>
          <w:sz w:val="24"/>
          <w:szCs w:val="24"/>
          <w:u w:val="single"/>
          <w:lang w:eastAsia="en-GB"/>
        </w:rPr>
        <w:t>2.</w:t>
      </w:r>
      <w:r w:rsidRPr="00B3627A">
        <w:rPr>
          <w:rFonts w:ascii="Times New Roman" w:eastAsia="Times New Roman" w:hAnsi="Times New Roman" w:cs="Times New Roman"/>
          <w:b/>
          <w:bCs/>
          <w:sz w:val="24"/>
          <w:szCs w:val="24"/>
          <w:u w:val="single"/>
          <w:lang w:eastAsia="en-GB"/>
        </w:rPr>
        <w:t>Artificial Intelligence and deepfake videos</w:t>
      </w:r>
      <w:r>
        <w:rPr>
          <w:rFonts w:ascii="Times New Roman" w:eastAsia="Times New Roman" w:hAnsi="Times New Roman" w:cs="Times New Roman"/>
          <w:b/>
          <w:bCs/>
          <w:sz w:val="24"/>
          <w:szCs w:val="24"/>
          <w:u w:val="single"/>
          <w:lang w:eastAsia="en-GB"/>
        </w:rPr>
        <w:t>:</w:t>
      </w:r>
    </w:p>
    <w:p w14:paraId="46D98870" w14:textId="22541B8A" w:rsidR="002A646F" w:rsidRDefault="002A646F" w:rsidP="00643EBD">
      <w:pPr>
        <w:spacing w:after="0" w:line="360" w:lineRule="auto"/>
        <w:jc w:val="both"/>
        <w:rPr>
          <w:rFonts w:ascii="Times New Roman" w:eastAsia="Times New Roman" w:hAnsi="Times New Roman" w:cs="Times New Roman"/>
          <w:b/>
          <w:bCs/>
          <w:sz w:val="24"/>
          <w:szCs w:val="24"/>
          <w:u w:val="single"/>
          <w:lang w:eastAsia="en-GB"/>
        </w:rPr>
      </w:pPr>
    </w:p>
    <w:p w14:paraId="0FB1315C" w14:textId="2009874D" w:rsidR="002A646F" w:rsidRPr="002A646F" w:rsidRDefault="002A646F" w:rsidP="00643EBD">
      <w:pPr>
        <w:spacing w:after="0" w:line="36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Deepfakes are fabricated media that can be used to disinformation and damage reputation. They are created by superimposing one person onto another by manipulating their faces. There have been numerous incidents where innocent women have been manipulated and shown in objectionable media by means of AI and Deepfakes</w:t>
      </w:r>
      <w:r w:rsidR="00E346DD">
        <w:rPr>
          <w:rFonts w:ascii="Times New Roman" w:eastAsia="Times New Roman" w:hAnsi="Times New Roman" w:cs="Times New Roman"/>
          <w:sz w:val="24"/>
          <w:szCs w:val="24"/>
          <w:lang w:eastAsia="en-GB"/>
        </w:rPr>
        <w:t xml:space="preserve"> and circulation of same</w:t>
      </w:r>
      <w:r>
        <w:rPr>
          <w:rFonts w:ascii="Times New Roman" w:eastAsia="Times New Roman" w:hAnsi="Times New Roman" w:cs="Times New Roman"/>
          <w:sz w:val="24"/>
          <w:szCs w:val="24"/>
          <w:lang w:eastAsia="en-GB"/>
        </w:rPr>
        <w:t xml:space="preserve">. The victims of </w:t>
      </w:r>
      <w:r>
        <w:rPr>
          <w:rFonts w:ascii="Times New Roman" w:eastAsia="Times New Roman" w:hAnsi="Times New Roman" w:cs="Times New Roman"/>
          <w:sz w:val="24"/>
          <w:szCs w:val="24"/>
          <w:lang w:eastAsia="en-GB"/>
        </w:rPr>
        <w:lastRenderedPageBreak/>
        <w:t>deepfakes have similar impact as that of rape victims</w:t>
      </w:r>
      <w:r w:rsidR="004651EE">
        <w:rPr>
          <w:rFonts w:ascii="Times New Roman" w:eastAsia="Times New Roman" w:hAnsi="Times New Roman" w:cs="Times New Roman"/>
          <w:sz w:val="24"/>
          <w:szCs w:val="24"/>
          <w:lang w:eastAsia="en-GB"/>
        </w:rPr>
        <w:t xml:space="preserve">. </w:t>
      </w:r>
      <w:r>
        <w:rPr>
          <w:rFonts w:ascii="Times New Roman" w:eastAsia="Times New Roman" w:hAnsi="Times New Roman" w:cs="Times New Roman"/>
          <w:sz w:val="24"/>
          <w:szCs w:val="24"/>
          <w:lang w:eastAsia="en-GB"/>
        </w:rPr>
        <w:t>The prime minister of India has also suggested that there needs to some regulation on deepfakes. So hence regulation</w:t>
      </w:r>
      <w:r w:rsidR="00E346DD">
        <w:rPr>
          <w:rFonts w:ascii="Times New Roman" w:eastAsia="Times New Roman" w:hAnsi="Times New Roman" w:cs="Times New Roman"/>
          <w:sz w:val="24"/>
          <w:szCs w:val="24"/>
          <w:lang w:eastAsia="en-GB"/>
        </w:rPr>
        <w:t xml:space="preserve"> of Ai and deepfakes is also suggested.</w:t>
      </w:r>
      <w:r>
        <w:rPr>
          <w:rFonts w:ascii="Times New Roman" w:eastAsia="Times New Roman" w:hAnsi="Times New Roman" w:cs="Times New Roman"/>
          <w:sz w:val="24"/>
          <w:szCs w:val="24"/>
          <w:lang w:eastAsia="en-GB"/>
        </w:rPr>
        <w:t xml:space="preserve"> </w:t>
      </w:r>
    </w:p>
    <w:p w14:paraId="5607408D" w14:textId="77777777" w:rsidR="00B3627A" w:rsidRDefault="00B3627A" w:rsidP="00643EBD">
      <w:pPr>
        <w:spacing w:after="0" w:line="360" w:lineRule="auto"/>
        <w:jc w:val="both"/>
        <w:rPr>
          <w:rFonts w:ascii="Times New Roman" w:eastAsia="Times New Roman" w:hAnsi="Times New Roman" w:cs="Times New Roman"/>
          <w:sz w:val="24"/>
          <w:szCs w:val="24"/>
          <w:lang w:eastAsia="en-GB"/>
        </w:rPr>
      </w:pPr>
    </w:p>
    <w:p w14:paraId="51232EF6" w14:textId="28984EBE" w:rsidR="00B72245" w:rsidRDefault="00B3627A" w:rsidP="00643EBD">
      <w:pPr>
        <w:spacing w:after="0" w:line="360" w:lineRule="auto"/>
        <w:jc w:val="both"/>
        <w:rPr>
          <w:rFonts w:ascii="Times New Roman" w:eastAsia="Times New Roman" w:hAnsi="Times New Roman" w:cs="Times New Roman"/>
          <w:b/>
          <w:bCs/>
          <w:color w:val="000000"/>
          <w:sz w:val="24"/>
          <w:szCs w:val="24"/>
          <w:u w:val="single"/>
          <w:lang w:eastAsia="en-GB"/>
        </w:rPr>
      </w:pPr>
      <w:r>
        <w:rPr>
          <w:rFonts w:ascii="Times New Roman" w:eastAsia="Times New Roman" w:hAnsi="Times New Roman" w:cs="Times New Roman"/>
          <w:b/>
          <w:bCs/>
          <w:color w:val="000000"/>
          <w:sz w:val="24"/>
          <w:szCs w:val="24"/>
          <w:u w:val="single"/>
          <w:lang w:eastAsia="en-GB"/>
        </w:rPr>
        <w:t>3</w:t>
      </w:r>
      <w:r w:rsidR="00B72245" w:rsidRPr="00B72245">
        <w:rPr>
          <w:rFonts w:ascii="Times New Roman" w:eastAsia="Times New Roman" w:hAnsi="Times New Roman" w:cs="Times New Roman"/>
          <w:b/>
          <w:bCs/>
          <w:color w:val="000000"/>
          <w:sz w:val="24"/>
          <w:szCs w:val="24"/>
          <w:u w:val="single"/>
          <w:lang w:eastAsia="en-GB"/>
        </w:rPr>
        <w:t xml:space="preserve">. Survivor-Led </w:t>
      </w:r>
      <w:r w:rsidR="00B37800">
        <w:rPr>
          <w:rFonts w:ascii="Times New Roman" w:eastAsia="Times New Roman" w:hAnsi="Times New Roman" w:cs="Times New Roman"/>
          <w:b/>
          <w:bCs/>
          <w:color w:val="000000"/>
          <w:sz w:val="24"/>
          <w:szCs w:val="24"/>
          <w:u w:val="single"/>
          <w:lang w:eastAsia="en-GB"/>
        </w:rPr>
        <w:t xml:space="preserve">Advisory Commission </w:t>
      </w:r>
    </w:p>
    <w:p w14:paraId="7611AA95" w14:textId="77777777" w:rsidR="004651EE" w:rsidRPr="00B72245" w:rsidRDefault="004651EE" w:rsidP="00643EBD">
      <w:pPr>
        <w:spacing w:after="0" w:line="360" w:lineRule="auto"/>
        <w:jc w:val="both"/>
        <w:rPr>
          <w:rFonts w:ascii="Times New Roman" w:eastAsia="Times New Roman" w:hAnsi="Times New Roman" w:cs="Times New Roman"/>
          <w:sz w:val="24"/>
          <w:szCs w:val="24"/>
          <w:lang w:eastAsia="en-GB"/>
        </w:rPr>
      </w:pPr>
    </w:p>
    <w:p w14:paraId="06F544D9" w14:textId="613FC3BC" w:rsidR="00B72245" w:rsidRPr="00B72245" w:rsidRDefault="00B72245" w:rsidP="00643EBD">
      <w:pPr>
        <w:spacing w:after="0" w:line="360" w:lineRule="auto"/>
        <w:jc w:val="both"/>
        <w:rPr>
          <w:rFonts w:ascii="Times New Roman" w:eastAsia="Times New Roman" w:hAnsi="Times New Roman" w:cs="Times New Roman"/>
          <w:sz w:val="24"/>
          <w:szCs w:val="24"/>
          <w:lang w:eastAsia="en-GB"/>
        </w:rPr>
      </w:pPr>
      <w:r w:rsidRPr="00B72245">
        <w:rPr>
          <w:rFonts w:ascii="Times New Roman" w:eastAsia="Times New Roman" w:hAnsi="Times New Roman" w:cs="Times New Roman"/>
          <w:color w:val="000000"/>
          <w:sz w:val="24"/>
          <w:szCs w:val="24"/>
          <w:lang w:eastAsia="en-GB"/>
        </w:rPr>
        <w:t xml:space="preserve">Survivor led advisory </w:t>
      </w:r>
      <w:r w:rsidR="00B37800">
        <w:rPr>
          <w:rFonts w:ascii="Times New Roman" w:eastAsia="Times New Roman" w:hAnsi="Times New Roman" w:cs="Times New Roman"/>
          <w:color w:val="000000"/>
          <w:sz w:val="24"/>
          <w:szCs w:val="24"/>
          <w:lang w:eastAsia="en-GB"/>
        </w:rPr>
        <w:t>commission</w:t>
      </w:r>
      <w:r w:rsidRPr="00B72245">
        <w:rPr>
          <w:rFonts w:ascii="Times New Roman" w:eastAsia="Times New Roman" w:hAnsi="Times New Roman" w:cs="Times New Roman"/>
          <w:color w:val="000000"/>
          <w:sz w:val="24"/>
          <w:szCs w:val="24"/>
          <w:lang w:eastAsia="en-GB"/>
        </w:rPr>
        <w:t xml:space="preserve"> should be </w:t>
      </w:r>
      <w:r w:rsidR="00B37800">
        <w:rPr>
          <w:rFonts w:ascii="Times New Roman" w:eastAsia="Times New Roman" w:hAnsi="Times New Roman" w:cs="Times New Roman"/>
          <w:color w:val="000000"/>
          <w:sz w:val="24"/>
          <w:szCs w:val="24"/>
          <w:lang w:eastAsia="en-GB"/>
        </w:rPr>
        <w:t>composed</w:t>
      </w:r>
      <w:r w:rsidRPr="00B72245">
        <w:rPr>
          <w:rFonts w:ascii="Times New Roman" w:eastAsia="Times New Roman" w:hAnsi="Times New Roman" w:cs="Times New Roman"/>
          <w:color w:val="000000"/>
          <w:sz w:val="24"/>
          <w:szCs w:val="24"/>
          <w:lang w:eastAsia="en-GB"/>
        </w:rPr>
        <w:t xml:space="preserve"> at both State as well as National level</w:t>
      </w:r>
      <w:r w:rsidR="00B37800">
        <w:rPr>
          <w:rFonts w:ascii="Times New Roman" w:eastAsia="Times New Roman" w:hAnsi="Times New Roman" w:cs="Times New Roman"/>
          <w:color w:val="000000"/>
          <w:sz w:val="24"/>
          <w:szCs w:val="24"/>
          <w:lang w:eastAsia="en-GB"/>
        </w:rPr>
        <w:t xml:space="preserve">, </w:t>
      </w:r>
      <w:r w:rsidRPr="00B72245">
        <w:rPr>
          <w:rFonts w:ascii="Times New Roman" w:eastAsia="Times New Roman" w:hAnsi="Times New Roman" w:cs="Times New Roman"/>
          <w:color w:val="000000"/>
          <w:sz w:val="24"/>
          <w:szCs w:val="24"/>
          <w:lang w:eastAsia="en-GB"/>
        </w:rPr>
        <w:t>comp</w:t>
      </w:r>
      <w:r w:rsidR="00B37800">
        <w:rPr>
          <w:rFonts w:ascii="Times New Roman" w:eastAsia="Times New Roman" w:hAnsi="Times New Roman" w:cs="Times New Roman"/>
          <w:color w:val="000000"/>
          <w:sz w:val="24"/>
          <w:szCs w:val="24"/>
          <w:lang w:eastAsia="en-GB"/>
        </w:rPr>
        <w:t xml:space="preserve">rising, amongst other members, of survivors of rape, </w:t>
      </w:r>
      <w:r w:rsidRPr="00B72245">
        <w:rPr>
          <w:rFonts w:ascii="Times New Roman" w:eastAsia="Times New Roman" w:hAnsi="Times New Roman" w:cs="Times New Roman"/>
          <w:color w:val="000000"/>
          <w:sz w:val="24"/>
          <w:szCs w:val="24"/>
          <w:lang w:eastAsia="en-GB"/>
        </w:rPr>
        <w:t>who have faced the sexual violence</w:t>
      </w:r>
      <w:r w:rsidR="00B37800">
        <w:rPr>
          <w:rFonts w:ascii="Times New Roman" w:eastAsia="Times New Roman" w:hAnsi="Times New Roman" w:cs="Times New Roman"/>
          <w:color w:val="000000"/>
          <w:sz w:val="24"/>
          <w:szCs w:val="24"/>
          <w:lang w:eastAsia="en-GB"/>
        </w:rPr>
        <w:t>.</w:t>
      </w:r>
      <w:r w:rsidRPr="00B72245">
        <w:rPr>
          <w:rFonts w:ascii="Times New Roman" w:eastAsia="Times New Roman" w:hAnsi="Times New Roman" w:cs="Times New Roman"/>
          <w:color w:val="000000"/>
          <w:sz w:val="24"/>
          <w:szCs w:val="24"/>
          <w:lang w:eastAsia="en-GB"/>
        </w:rPr>
        <w:t xml:space="preserve"> this empowerment can lead to better ideas for combat of crimes against women</w:t>
      </w:r>
      <w:r w:rsidR="00B37800">
        <w:rPr>
          <w:rFonts w:ascii="Times New Roman" w:eastAsia="Times New Roman" w:hAnsi="Times New Roman" w:cs="Times New Roman"/>
          <w:color w:val="000000"/>
          <w:sz w:val="24"/>
          <w:szCs w:val="24"/>
          <w:lang w:eastAsia="en-GB"/>
        </w:rPr>
        <w:t>. Such commissions may be consulted while formulating</w:t>
      </w:r>
      <w:r w:rsidRPr="00B72245">
        <w:rPr>
          <w:rFonts w:ascii="Times New Roman" w:eastAsia="Times New Roman" w:hAnsi="Times New Roman" w:cs="Times New Roman"/>
          <w:color w:val="000000"/>
          <w:sz w:val="24"/>
          <w:szCs w:val="24"/>
          <w:lang w:eastAsia="en-GB"/>
        </w:rPr>
        <w:t xml:space="preserve"> policies, training programs, and public awareness initiatives.</w:t>
      </w:r>
    </w:p>
    <w:p w14:paraId="0A5EE7BE" w14:textId="7B2D70DE" w:rsidR="00B72245" w:rsidRPr="00B72245" w:rsidRDefault="002D6607" w:rsidP="00643EBD">
      <w:pPr>
        <w:spacing w:after="0" w:line="360" w:lineRule="auto"/>
        <w:jc w:val="both"/>
        <w:textAlignment w:val="baseline"/>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Commission</w:t>
      </w:r>
      <w:r w:rsidR="00B72245" w:rsidRPr="00B72245">
        <w:rPr>
          <w:rFonts w:ascii="Times New Roman" w:eastAsia="Times New Roman" w:hAnsi="Times New Roman" w:cs="Times New Roman"/>
          <w:color w:val="000000"/>
          <w:sz w:val="24"/>
          <w:szCs w:val="24"/>
          <w:lang w:eastAsia="en-GB"/>
        </w:rPr>
        <w:t xml:space="preserve"> </w:t>
      </w:r>
      <w:r>
        <w:rPr>
          <w:rFonts w:ascii="Times New Roman" w:eastAsia="Times New Roman" w:hAnsi="Times New Roman" w:cs="Times New Roman"/>
          <w:color w:val="000000"/>
          <w:sz w:val="24"/>
          <w:szCs w:val="24"/>
          <w:lang w:eastAsia="en-GB"/>
        </w:rPr>
        <w:t>may</w:t>
      </w:r>
      <w:r w:rsidR="00B72245" w:rsidRPr="00B72245">
        <w:rPr>
          <w:rFonts w:ascii="Times New Roman" w:eastAsia="Times New Roman" w:hAnsi="Times New Roman" w:cs="Times New Roman"/>
          <w:color w:val="000000"/>
          <w:sz w:val="24"/>
          <w:szCs w:val="24"/>
          <w:lang w:eastAsia="en-GB"/>
        </w:rPr>
        <w:t xml:space="preserve"> be composed of people from diverse backgrounds irrespective of gender </w:t>
      </w:r>
      <w:r>
        <w:rPr>
          <w:rFonts w:ascii="Times New Roman" w:eastAsia="Times New Roman" w:hAnsi="Times New Roman" w:cs="Times New Roman"/>
          <w:color w:val="000000"/>
          <w:sz w:val="24"/>
          <w:szCs w:val="24"/>
          <w:lang w:eastAsia="en-GB"/>
        </w:rPr>
        <w:t xml:space="preserve">and </w:t>
      </w:r>
      <w:r w:rsidR="00B72245" w:rsidRPr="00B72245">
        <w:rPr>
          <w:rFonts w:ascii="Times New Roman" w:eastAsia="Times New Roman" w:hAnsi="Times New Roman" w:cs="Times New Roman"/>
          <w:color w:val="000000"/>
          <w:sz w:val="24"/>
          <w:szCs w:val="24"/>
          <w:lang w:eastAsia="en-GB"/>
        </w:rPr>
        <w:t>caste</w:t>
      </w:r>
      <w:r>
        <w:rPr>
          <w:rFonts w:ascii="Times New Roman" w:eastAsia="Times New Roman" w:hAnsi="Times New Roman" w:cs="Times New Roman"/>
          <w:color w:val="000000"/>
          <w:sz w:val="24"/>
          <w:szCs w:val="24"/>
          <w:lang w:eastAsia="en-GB"/>
        </w:rPr>
        <w:t>, having specialised knowledge of law, social and behavioural sciences, criminal investigation, psychology etc.</w:t>
      </w:r>
    </w:p>
    <w:p w14:paraId="21FC2E93"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629374C6" w14:textId="77777777" w:rsidR="00B72245" w:rsidRPr="00B72245" w:rsidRDefault="00B72245" w:rsidP="00643EBD">
      <w:pPr>
        <w:spacing w:after="0" w:line="360" w:lineRule="auto"/>
        <w:jc w:val="center"/>
        <w:rPr>
          <w:rFonts w:ascii="Times New Roman" w:eastAsia="Times New Roman" w:hAnsi="Times New Roman" w:cs="Times New Roman"/>
          <w:sz w:val="24"/>
          <w:szCs w:val="24"/>
          <w:lang w:eastAsia="en-GB"/>
        </w:rPr>
      </w:pPr>
      <w:r w:rsidRPr="00B72245">
        <w:rPr>
          <w:rFonts w:ascii="Times New Roman" w:eastAsia="Times New Roman" w:hAnsi="Times New Roman" w:cs="Times New Roman"/>
          <w:b/>
          <w:bCs/>
          <w:color w:val="000000"/>
          <w:sz w:val="24"/>
          <w:szCs w:val="24"/>
          <w:u w:val="single"/>
          <w:lang w:eastAsia="en-GB"/>
        </w:rPr>
        <w:t>CONCLUSION</w:t>
      </w:r>
    </w:p>
    <w:p w14:paraId="4DF3B2AF"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46D88EF4" w14:textId="77777777" w:rsidR="004651EE" w:rsidRDefault="00E346DD" w:rsidP="00643EBD">
      <w:pPr>
        <w:spacing w:after="0" w:line="360" w:lineRule="auto"/>
        <w:jc w:val="both"/>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T</w:t>
      </w:r>
      <w:r w:rsidR="00B72245" w:rsidRPr="00B72245">
        <w:rPr>
          <w:rFonts w:ascii="Times New Roman" w:eastAsia="Times New Roman" w:hAnsi="Times New Roman" w:cs="Times New Roman"/>
          <w:color w:val="000000"/>
          <w:sz w:val="24"/>
          <w:szCs w:val="24"/>
          <w:lang w:eastAsia="en-GB"/>
        </w:rPr>
        <w:t>he evolution of rape laws in India reflects a growing recognition of the severity of sexual violence and the need for legal reforms.</w:t>
      </w:r>
      <w:r w:rsidR="000616E0">
        <w:rPr>
          <w:rFonts w:ascii="Times New Roman" w:eastAsia="Times New Roman" w:hAnsi="Times New Roman" w:cs="Times New Roman"/>
          <w:color w:val="000000"/>
          <w:sz w:val="24"/>
          <w:szCs w:val="24"/>
          <w:lang w:eastAsia="en-GB"/>
        </w:rPr>
        <w:t xml:space="preserve"> The judicial interpretation of laws from Mathura Rape case where the perpetrators of crime were acquitted on the ground that the act was consensual while the victim was in custody of police to the Nirbhaya case where the supreme court held that the case is one of the rarest of rare cases that has shook the conscience of the people and the perpetrators were</w:t>
      </w:r>
      <w:r w:rsidR="00B72245" w:rsidRPr="00B72245">
        <w:rPr>
          <w:rFonts w:ascii="Times New Roman" w:eastAsia="Times New Roman" w:hAnsi="Times New Roman" w:cs="Times New Roman"/>
          <w:color w:val="000000"/>
          <w:sz w:val="24"/>
          <w:szCs w:val="24"/>
          <w:lang w:eastAsia="en-GB"/>
        </w:rPr>
        <w:t xml:space="preserve"> </w:t>
      </w:r>
      <w:r w:rsidR="000616E0">
        <w:rPr>
          <w:rFonts w:ascii="Times New Roman" w:eastAsia="Times New Roman" w:hAnsi="Times New Roman" w:cs="Times New Roman"/>
          <w:color w:val="000000"/>
          <w:sz w:val="24"/>
          <w:szCs w:val="24"/>
          <w:lang w:eastAsia="en-GB"/>
        </w:rPr>
        <w:t>awarded capital punishment.</w:t>
      </w:r>
    </w:p>
    <w:p w14:paraId="775136A4" w14:textId="77777777" w:rsidR="004651EE" w:rsidRDefault="004651EE" w:rsidP="00643EBD">
      <w:pPr>
        <w:spacing w:after="0" w:line="360" w:lineRule="auto"/>
        <w:jc w:val="both"/>
        <w:rPr>
          <w:rFonts w:ascii="Times New Roman" w:eastAsia="Times New Roman" w:hAnsi="Times New Roman" w:cs="Times New Roman"/>
          <w:color w:val="000000"/>
          <w:sz w:val="24"/>
          <w:szCs w:val="24"/>
          <w:lang w:eastAsia="en-GB"/>
        </w:rPr>
      </w:pPr>
    </w:p>
    <w:p w14:paraId="414F3077" w14:textId="47893F61" w:rsidR="00DD701E" w:rsidRDefault="00DD701E" w:rsidP="00643EBD">
      <w:pPr>
        <w:spacing w:after="0" w:line="360" w:lineRule="auto"/>
        <w:jc w:val="both"/>
        <w:rPr>
          <w:rFonts w:ascii="Times New Roman" w:eastAsia="Times New Roman" w:hAnsi="Times New Roman" w:cs="Times New Roman"/>
          <w:color w:val="000000"/>
          <w:sz w:val="24"/>
          <w:szCs w:val="24"/>
          <w:lang w:eastAsia="en-GB"/>
        </w:rPr>
      </w:pPr>
      <w:r w:rsidRPr="00B72245">
        <w:rPr>
          <w:rFonts w:ascii="Times New Roman" w:eastAsia="Times New Roman" w:hAnsi="Times New Roman" w:cs="Times New Roman"/>
          <w:color w:val="000000"/>
          <w:sz w:val="24"/>
          <w:szCs w:val="24"/>
          <w:lang w:eastAsia="en-GB"/>
        </w:rPr>
        <w:t>The Criminal Law (Amendment) Act, 2013, marked a critical shift by broadening the definition of rape and introducing stringent penalties. However, issues such as inadequate infrastructure, societal stigma, and delays in the judicial process continue to hinder effective implementation</w:t>
      </w:r>
      <w:r w:rsidR="004651EE">
        <w:rPr>
          <w:rFonts w:ascii="Times New Roman" w:eastAsia="Times New Roman" w:hAnsi="Times New Roman" w:cs="Times New Roman"/>
          <w:color w:val="000000"/>
          <w:sz w:val="24"/>
          <w:szCs w:val="24"/>
          <w:lang w:eastAsia="en-GB"/>
        </w:rPr>
        <w:t>.</w:t>
      </w:r>
    </w:p>
    <w:p w14:paraId="573162A7" w14:textId="21567F1A" w:rsidR="00DD701E" w:rsidRPr="00B72245" w:rsidRDefault="000616E0" w:rsidP="00643EBD">
      <w:pPr>
        <w:spacing w:after="0" w:line="360" w:lineRule="auto"/>
        <w:jc w:val="both"/>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However, there are certain loopholes which still remain unplugged even under BNS like men and Transgender community has also been victims of this offence. The new law has rende</w:t>
      </w:r>
      <w:r w:rsidR="00DD701E">
        <w:rPr>
          <w:rFonts w:ascii="Times New Roman" w:eastAsia="Times New Roman" w:hAnsi="Times New Roman" w:cs="Times New Roman"/>
          <w:color w:val="000000"/>
          <w:sz w:val="24"/>
          <w:szCs w:val="24"/>
          <w:lang w:eastAsia="en-GB"/>
        </w:rPr>
        <w:t xml:space="preserve">red men and transgender community vulnerable. Further, harsher rape laws have not contributed much in prevention of offence of rape, the recent example RG. Kar Medical college case and </w:t>
      </w:r>
      <w:proofErr w:type="spellStart"/>
      <w:r w:rsidR="00DD701E">
        <w:rPr>
          <w:rFonts w:ascii="Times New Roman" w:eastAsia="Times New Roman" w:hAnsi="Times New Roman" w:cs="Times New Roman"/>
          <w:color w:val="000000"/>
          <w:sz w:val="24"/>
          <w:szCs w:val="24"/>
          <w:lang w:eastAsia="en-GB"/>
        </w:rPr>
        <w:t>Ujjian</w:t>
      </w:r>
      <w:proofErr w:type="spellEnd"/>
      <w:r w:rsidR="00DD701E">
        <w:rPr>
          <w:rFonts w:ascii="Times New Roman" w:eastAsia="Times New Roman" w:hAnsi="Times New Roman" w:cs="Times New Roman"/>
          <w:color w:val="000000"/>
          <w:sz w:val="24"/>
          <w:szCs w:val="24"/>
          <w:lang w:eastAsia="en-GB"/>
        </w:rPr>
        <w:t xml:space="preserve"> rape case.</w:t>
      </w:r>
      <w:r w:rsidR="004651EE">
        <w:rPr>
          <w:rFonts w:ascii="Times New Roman" w:eastAsia="Times New Roman" w:hAnsi="Times New Roman" w:cs="Times New Roman"/>
          <w:color w:val="000000"/>
          <w:sz w:val="24"/>
          <w:szCs w:val="24"/>
          <w:lang w:eastAsia="en-GB"/>
        </w:rPr>
        <w:t xml:space="preserve"> Sexual violence against women is an assertion of power. </w:t>
      </w:r>
      <w:r w:rsidR="00DD701E" w:rsidRPr="00B72245">
        <w:rPr>
          <w:rFonts w:ascii="Times New Roman" w:eastAsia="Times New Roman" w:hAnsi="Times New Roman" w:cs="Times New Roman"/>
          <w:color w:val="000000"/>
          <w:sz w:val="24"/>
          <w:szCs w:val="24"/>
          <w:lang w:eastAsia="en-GB"/>
        </w:rPr>
        <w:t xml:space="preserve"> </w:t>
      </w:r>
      <w:r w:rsidR="00DD701E">
        <w:rPr>
          <w:rFonts w:ascii="Times New Roman" w:eastAsia="Times New Roman" w:hAnsi="Times New Roman" w:cs="Times New Roman"/>
          <w:color w:val="000000"/>
          <w:sz w:val="24"/>
          <w:szCs w:val="24"/>
          <w:lang w:eastAsia="en-GB"/>
        </w:rPr>
        <w:t>In addition to stricter rape laws, social awareness and social myths have the preventive potential vis-s-vis violence against women especially rape.</w:t>
      </w:r>
    </w:p>
    <w:p w14:paraId="3431828A"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75744870" w14:textId="7D35A6EF" w:rsidR="00B72245" w:rsidRPr="0039118C" w:rsidRDefault="00B72245" w:rsidP="0039118C">
      <w:pPr>
        <w:spacing w:line="360" w:lineRule="auto"/>
        <w:rPr>
          <w:rFonts w:ascii="Times New Roman" w:eastAsia="Times New Roman" w:hAnsi="Times New Roman" w:cs="Times New Roman"/>
          <w:b/>
          <w:bCs/>
          <w:color w:val="000000"/>
          <w:sz w:val="24"/>
          <w:szCs w:val="24"/>
          <w:u w:val="single"/>
          <w:lang w:eastAsia="en-GB"/>
        </w:rPr>
      </w:pPr>
      <w:r w:rsidRPr="00B72245">
        <w:rPr>
          <w:rFonts w:ascii="Times New Roman" w:eastAsia="Times New Roman" w:hAnsi="Times New Roman" w:cs="Times New Roman"/>
          <w:b/>
          <w:bCs/>
          <w:color w:val="000000"/>
          <w:sz w:val="24"/>
          <w:szCs w:val="24"/>
          <w:u w:val="single"/>
          <w:lang w:eastAsia="en-GB"/>
        </w:rPr>
        <w:t>SOURCES:</w:t>
      </w:r>
    </w:p>
    <w:p w14:paraId="6F98FDFA" w14:textId="77777777" w:rsidR="008B1E20" w:rsidRDefault="008B1E20" w:rsidP="00643EBD">
      <w:pPr>
        <w:spacing w:after="0" w:line="360" w:lineRule="auto"/>
        <w:jc w:val="both"/>
        <w:rPr>
          <w:rFonts w:ascii="Times New Roman" w:eastAsia="Times New Roman" w:hAnsi="Times New Roman" w:cs="Times New Roman"/>
          <w:sz w:val="24"/>
          <w:szCs w:val="24"/>
          <w:lang w:eastAsia="en-GB"/>
        </w:rPr>
      </w:pPr>
    </w:p>
    <w:p w14:paraId="288CFEF1" w14:textId="29A9BBDE" w:rsidR="00B72245" w:rsidRPr="008B1E20" w:rsidRDefault="00B72245" w:rsidP="00643EBD">
      <w:pPr>
        <w:pStyle w:val="ListParagraph"/>
        <w:numPr>
          <w:ilvl w:val="0"/>
          <w:numId w:val="13"/>
        </w:numPr>
        <w:spacing w:after="0" w:line="360" w:lineRule="auto"/>
        <w:jc w:val="both"/>
        <w:rPr>
          <w:rFonts w:ascii="Times New Roman" w:eastAsia="Times New Roman" w:hAnsi="Times New Roman" w:cs="Times New Roman"/>
          <w:sz w:val="24"/>
          <w:szCs w:val="24"/>
          <w:lang w:eastAsia="en-GB"/>
        </w:rPr>
      </w:pPr>
      <w:r w:rsidRPr="008B1E20">
        <w:rPr>
          <w:rFonts w:ascii="Times New Roman" w:eastAsia="Times New Roman" w:hAnsi="Times New Roman" w:cs="Times New Roman"/>
          <w:b/>
          <w:bCs/>
          <w:color w:val="000000"/>
          <w:sz w:val="24"/>
          <w:szCs w:val="24"/>
          <w:u w:val="single"/>
          <w:lang w:eastAsia="en-GB"/>
        </w:rPr>
        <w:t>BARE ACT:</w:t>
      </w:r>
    </w:p>
    <w:p w14:paraId="441D2749" w14:textId="77777777" w:rsidR="00B72245" w:rsidRPr="00B72245" w:rsidRDefault="00B72245" w:rsidP="00643EBD">
      <w:pPr>
        <w:spacing w:after="0" w:line="360" w:lineRule="auto"/>
        <w:rPr>
          <w:rFonts w:ascii="Times New Roman" w:eastAsia="Times New Roman" w:hAnsi="Times New Roman" w:cs="Times New Roman"/>
          <w:sz w:val="24"/>
          <w:szCs w:val="24"/>
          <w:lang w:eastAsia="en-GB"/>
        </w:rPr>
      </w:pPr>
      <w:r w:rsidRPr="00B72245">
        <w:rPr>
          <w:rFonts w:ascii="Times New Roman" w:eastAsia="Times New Roman" w:hAnsi="Times New Roman" w:cs="Times New Roman"/>
          <w:sz w:val="24"/>
          <w:szCs w:val="24"/>
          <w:lang w:eastAsia="en-GB"/>
        </w:rPr>
        <w:br/>
      </w:r>
    </w:p>
    <w:p w14:paraId="2D78FD27" w14:textId="77777777" w:rsidR="00B72245" w:rsidRPr="00B72245" w:rsidRDefault="00B72245" w:rsidP="00643EBD">
      <w:pPr>
        <w:numPr>
          <w:ilvl w:val="0"/>
          <w:numId w:val="11"/>
        </w:numPr>
        <w:spacing w:after="0" w:line="360" w:lineRule="auto"/>
        <w:jc w:val="both"/>
        <w:textAlignment w:val="baseline"/>
        <w:rPr>
          <w:rFonts w:ascii="Times New Roman" w:eastAsia="Times New Roman" w:hAnsi="Times New Roman" w:cs="Times New Roman"/>
          <w:color w:val="000000"/>
          <w:sz w:val="24"/>
          <w:szCs w:val="24"/>
          <w:lang w:eastAsia="en-GB"/>
        </w:rPr>
      </w:pPr>
      <w:r w:rsidRPr="00B72245">
        <w:rPr>
          <w:rFonts w:ascii="Times New Roman" w:eastAsia="Times New Roman" w:hAnsi="Times New Roman" w:cs="Times New Roman"/>
          <w:color w:val="000000"/>
          <w:sz w:val="24"/>
          <w:szCs w:val="24"/>
          <w:lang w:eastAsia="en-GB"/>
        </w:rPr>
        <w:t>BNSS, 2023 </w:t>
      </w:r>
    </w:p>
    <w:p w14:paraId="15948EA6" w14:textId="77777777" w:rsidR="00B72245" w:rsidRPr="00B72245" w:rsidRDefault="00B72245" w:rsidP="00643EBD">
      <w:pPr>
        <w:numPr>
          <w:ilvl w:val="0"/>
          <w:numId w:val="11"/>
        </w:numPr>
        <w:spacing w:after="0" w:line="360" w:lineRule="auto"/>
        <w:jc w:val="both"/>
        <w:textAlignment w:val="baseline"/>
        <w:rPr>
          <w:rFonts w:ascii="Times New Roman" w:eastAsia="Times New Roman" w:hAnsi="Times New Roman" w:cs="Times New Roman"/>
          <w:color w:val="000000"/>
          <w:sz w:val="24"/>
          <w:szCs w:val="24"/>
          <w:lang w:eastAsia="en-GB"/>
        </w:rPr>
      </w:pPr>
      <w:r w:rsidRPr="00B72245">
        <w:rPr>
          <w:rFonts w:ascii="Times New Roman" w:eastAsia="Times New Roman" w:hAnsi="Times New Roman" w:cs="Times New Roman"/>
          <w:color w:val="000000"/>
          <w:sz w:val="24"/>
          <w:szCs w:val="24"/>
          <w:lang w:eastAsia="en-GB"/>
        </w:rPr>
        <w:t>BNS, 2023 </w:t>
      </w:r>
    </w:p>
    <w:p w14:paraId="7F3122BC" w14:textId="77777777" w:rsidR="00B72245" w:rsidRPr="00B72245" w:rsidRDefault="00B72245" w:rsidP="00643EBD">
      <w:pPr>
        <w:numPr>
          <w:ilvl w:val="0"/>
          <w:numId w:val="11"/>
        </w:numPr>
        <w:spacing w:after="0" w:line="360" w:lineRule="auto"/>
        <w:jc w:val="both"/>
        <w:textAlignment w:val="baseline"/>
        <w:rPr>
          <w:rFonts w:ascii="Times New Roman" w:eastAsia="Times New Roman" w:hAnsi="Times New Roman" w:cs="Times New Roman"/>
          <w:color w:val="000000"/>
          <w:sz w:val="24"/>
          <w:szCs w:val="24"/>
          <w:lang w:eastAsia="en-GB"/>
        </w:rPr>
      </w:pPr>
      <w:r w:rsidRPr="00B72245">
        <w:rPr>
          <w:rFonts w:ascii="Times New Roman" w:eastAsia="Times New Roman" w:hAnsi="Times New Roman" w:cs="Times New Roman"/>
          <w:color w:val="000000"/>
          <w:sz w:val="24"/>
          <w:szCs w:val="24"/>
          <w:lang w:eastAsia="en-GB"/>
        </w:rPr>
        <w:t>BSA, 2023 </w:t>
      </w:r>
    </w:p>
    <w:p w14:paraId="1B0E7B7D" w14:textId="77777777" w:rsidR="00B72245" w:rsidRPr="00B72245" w:rsidRDefault="00B72245" w:rsidP="00643EBD">
      <w:pPr>
        <w:numPr>
          <w:ilvl w:val="0"/>
          <w:numId w:val="11"/>
        </w:numPr>
        <w:spacing w:after="0" w:line="360" w:lineRule="auto"/>
        <w:jc w:val="both"/>
        <w:textAlignment w:val="baseline"/>
        <w:rPr>
          <w:rFonts w:ascii="Times New Roman" w:eastAsia="Times New Roman" w:hAnsi="Times New Roman" w:cs="Times New Roman"/>
          <w:color w:val="000000"/>
          <w:sz w:val="24"/>
          <w:szCs w:val="24"/>
          <w:lang w:eastAsia="en-GB"/>
        </w:rPr>
      </w:pPr>
      <w:r w:rsidRPr="00B72245">
        <w:rPr>
          <w:rFonts w:ascii="Times New Roman" w:eastAsia="Times New Roman" w:hAnsi="Times New Roman" w:cs="Times New Roman"/>
          <w:color w:val="000000"/>
          <w:sz w:val="24"/>
          <w:szCs w:val="24"/>
          <w:lang w:eastAsia="en-GB"/>
        </w:rPr>
        <w:t>Indian Penal Code, 1860</w:t>
      </w:r>
    </w:p>
    <w:p w14:paraId="15A42130" w14:textId="77777777" w:rsidR="00B72245" w:rsidRPr="00B72245" w:rsidRDefault="00B72245" w:rsidP="00643EBD">
      <w:pPr>
        <w:numPr>
          <w:ilvl w:val="0"/>
          <w:numId w:val="11"/>
        </w:numPr>
        <w:spacing w:after="0" w:line="360" w:lineRule="auto"/>
        <w:jc w:val="both"/>
        <w:textAlignment w:val="baseline"/>
        <w:rPr>
          <w:rFonts w:ascii="Times New Roman" w:eastAsia="Times New Roman" w:hAnsi="Times New Roman" w:cs="Times New Roman"/>
          <w:color w:val="000000"/>
          <w:sz w:val="24"/>
          <w:szCs w:val="24"/>
          <w:lang w:eastAsia="en-GB"/>
        </w:rPr>
      </w:pPr>
      <w:r w:rsidRPr="00B72245">
        <w:rPr>
          <w:rFonts w:ascii="Times New Roman" w:eastAsia="Times New Roman" w:hAnsi="Times New Roman" w:cs="Times New Roman"/>
          <w:color w:val="000000"/>
          <w:sz w:val="24"/>
          <w:szCs w:val="24"/>
          <w:lang w:eastAsia="en-GB"/>
        </w:rPr>
        <w:t>Indian Evidence Act, 1872</w:t>
      </w:r>
    </w:p>
    <w:p w14:paraId="5499D972" w14:textId="77777777" w:rsidR="00B72245" w:rsidRPr="00B72245" w:rsidRDefault="00B72245" w:rsidP="00643EBD">
      <w:pPr>
        <w:numPr>
          <w:ilvl w:val="0"/>
          <w:numId w:val="11"/>
        </w:numPr>
        <w:spacing w:after="0" w:line="360" w:lineRule="auto"/>
        <w:jc w:val="both"/>
        <w:textAlignment w:val="baseline"/>
        <w:rPr>
          <w:rFonts w:ascii="Times New Roman" w:eastAsia="Times New Roman" w:hAnsi="Times New Roman" w:cs="Times New Roman"/>
          <w:color w:val="000000"/>
          <w:sz w:val="24"/>
          <w:szCs w:val="24"/>
          <w:lang w:eastAsia="en-GB"/>
        </w:rPr>
      </w:pPr>
      <w:r w:rsidRPr="00B72245">
        <w:rPr>
          <w:rFonts w:ascii="Times New Roman" w:eastAsia="Times New Roman" w:hAnsi="Times New Roman" w:cs="Times New Roman"/>
          <w:color w:val="000000"/>
          <w:sz w:val="24"/>
          <w:szCs w:val="24"/>
          <w:lang w:eastAsia="en-GB"/>
        </w:rPr>
        <w:t>Code Of Criminal Procedure, 1973</w:t>
      </w:r>
    </w:p>
    <w:p w14:paraId="0D0603F1" w14:textId="77777777" w:rsidR="008B1E20" w:rsidRPr="008B1E20" w:rsidRDefault="00B72245" w:rsidP="00643EBD">
      <w:pPr>
        <w:numPr>
          <w:ilvl w:val="0"/>
          <w:numId w:val="11"/>
        </w:numPr>
        <w:spacing w:after="0" w:line="360" w:lineRule="auto"/>
        <w:jc w:val="both"/>
        <w:textAlignment w:val="baseline"/>
        <w:rPr>
          <w:rFonts w:ascii="Times New Roman" w:eastAsia="Times New Roman" w:hAnsi="Times New Roman" w:cs="Times New Roman"/>
          <w:sz w:val="24"/>
          <w:szCs w:val="24"/>
          <w:lang w:eastAsia="en-GB"/>
        </w:rPr>
      </w:pPr>
      <w:r w:rsidRPr="008B1E20">
        <w:rPr>
          <w:rFonts w:ascii="Times New Roman" w:eastAsia="Times New Roman" w:hAnsi="Times New Roman" w:cs="Times New Roman"/>
          <w:color w:val="000000"/>
          <w:sz w:val="24"/>
          <w:szCs w:val="24"/>
          <w:lang w:eastAsia="en-GB"/>
        </w:rPr>
        <w:t xml:space="preserve">Criminal law Amendment Act, 2018 </w:t>
      </w:r>
    </w:p>
    <w:p w14:paraId="7340EB0D" w14:textId="77777777" w:rsidR="008B1E20" w:rsidRPr="008B1E20" w:rsidRDefault="008B1E20" w:rsidP="00643EBD">
      <w:pPr>
        <w:spacing w:after="0" w:line="360" w:lineRule="auto"/>
        <w:ind w:left="720"/>
        <w:jc w:val="both"/>
        <w:textAlignment w:val="baseline"/>
        <w:rPr>
          <w:rFonts w:ascii="Times New Roman" w:eastAsia="Times New Roman" w:hAnsi="Times New Roman" w:cs="Times New Roman"/>
          <w:sz w:val="24"/>
          <w:szCs w:val="24"/>
          <w:lang w:eastAsia="en-GB"/>
        </w:rPr>
      </w:pPr>
    </w:p>
    <w:p w14:paraId="50F1F1F4" w14:textId="291705A9" w:rsidR="00B72245" w:rsidRPr="008B1E20" w:rsidRDefault="00B72245" w:rsidP="00643EBD">
      <w:pPr>
        <w:pStyle w:val="ListParagraph"/>
        <w:numPr>
          <w:ilvl w:val="0"/>
          <w:numId w:val="13"/>
        </w:numPr>
        <w:spacing w:after="0" w:line="360" w:lineRule="auto"/>
        <w:jc w:val="both"/>
        <w:textAlignment w:val="baseline"/>
        <w:rPr>
          <w:rFonts w:ascii="Times New Roman" w:eastAsia="Times New Roman" w:hAnsi="Times New Roman" w:cs="Times New Roman"/>
          <w:sz w:val="24"/>
          <w:szCs w:val="24"/>
          <w:lang w:eastAsia="en-GB"/>
        </w:rPr>
      </w:pPr>
      <w:r w:rsidRPr="008B1E20">
        <w:rPr>
          <w:rFonts w:ascii="Times New Roman" w:eastAsia="Times New Roman" w:hAnsi="Times New Roman" w:cs="Times New Roman"/>
          <w:b/>
          <w:bCs/>
          <w:color w:val="000000"/>
          <w:sz w:val="24"/>
          <w:szCs w:val="24"/>
          <w:u w:val="single"/>
          <w:lang w:eastAsia="en-GB"/>
        </w:rPr>
        <w:t>WEBSITES:</w:t>
      </w:r>
    </w:p>
    <w:p w14:paraId="6CDC0E41" w14:textId="196D032D" w:rsidR="00B72245" w:rsidRPr="00B72245" w:rsidRDefault="00B72245" w:rsidP="00643EBD">
      <w:pPr>
        <w:spacing w:after="0" w:line="360" w:lineRule="auto"/>
        <w:rPr>
          <w:rFonts w:ascii="Times New Roman" w:eastAsia="Times New Roman" w:hAnsi="Times New Roman" w:cs="Times New Roman"/>
          <w:sz w:val="24"/>
          <w:szCs w:val="24"/>
          <w:lang w:eastAsia="en-GB"/>
        </w:rPr>
      </w:pPr>
    </w:p>
    <w:p w14:paraId="511BD40A" w14:textId="77777777" w:rsidR="00B72245" w:rsidRPr="00B72245" w:rsidRDefault="00D61A93" w:rsidP="00643EBD">
      <w:pPr>
        <w:numPr>
          <w:ilvl w:val="0"/>
          <w:numId w:val="12"/>
        </w:numPr>
        <w:spacing w:after="0" w:line="360" w:lineRule="auto"/>
        <w:jc w:val="both"/>
        <w:textAlignment w:val="baseline"/>
        <w:rPr>
          <w:rFonts w:ascii="Times New Roman" w:eastAsia="Times New Roman" w:hAnsi="Times New Roman" w:cs="Times New Roman"/>
          <w:b/>
          <w:bCs/>
          <w:color w:val="000000"/>
          <w:sz w:val="24"/>
          <w:szCs w:val="24"/>
          <w:lang w:eastAsia="en-GB"/>
        </w:rPr>
      </w:pPr>
      <w:hyperlink r:id="rId7" w:anchor="google_vignette" w:history="1">
        <w:r w:rsidR="00B72245" w:rsidRPr="00B72245">
          <w:rPr>
            <w:rFonts w:ascii="Times New Roman" w:eastAsia="Times New Roman" w:hAnsi="Times New Roman" w:cs="Times New Roman"/>
            <w:b/>
            <w:bCs/>
            <w:color w:val="1155CC"/>
            <w:sz w:val="24"/>
            <w:szCs w:val="24"/>
            <w:u w:val="single"/>
            <w:lang w:eastAsia="en-GB"/>
          </w:rPr>
          <w:t>https://www.legalserviceindia.com</w:t>
        </w:r>
      </w:hyperlink>
    </w:p>
    <w:p w14:paraId="33A26A5C" w14:textId="77777777" w:rsidR="00B72245" w:rsidRPr="00B72245" w:rsidRDefault="00D61A93" w:rsidP="00643EBD">
      <w:pPr>
        <w:numPr>
          <w:ilvl w:val="0"/>
          <w:numId w:val="12"/>
        </w:numPr>
        <w:spacing w:after="0" w:line="360" w:lineRule="auto"/>
        <w:jc w:val="both"/>
        <w:textAlignment w:val="baseline"/>
        <w:rPr>
          <w:rFonts w:ascii="Times New Roman" w:eastAsia="Times New Roman" w:hAnsi="Times New Roman" w:cs="Times New Roman"/>
          <w:b/>
          <w:bCs/>
          <w:color w:val="000000"/>
          <w:sz w:val="24"/>
          <w:szCs w:val="24"/>
          <w:lang w:eastAsia="en-GB"/>
        </w:rPr>
      </w:pPr>
      <w:hyperlink r:id="rId8" w:history="1">
        <w:r w:rsidR="00B72245" w:rsidRPr="00B72245">
          <w:rPr>
            <w:rFonts w:ascii="Times New Roman" w:eastAsia="Times New Roman" w:hAnsi="Times New Roman" w:cs="Times New Roman"/>
            <w:b/>
            <w:bCs/>
            <w:color w:val="1155CC"/>
            <w:sz w:val="24"/>
            <w:szCs w:val="24"/>
            <w:u w:val="single"/>
            <w:lang w:eastAsia="en-GB"/>
          </w:rPr>
          <w:t>https://indiankanoon.org</w:t>
        </w:r>
      </w:hyperlink>
    </w:p>
    <w:p w14:paraId="78D72662" w14:textId="77777777" w:rsidR="00B72245" w:rsidRPr="00B72245" w:rsidRDefault="00D61A93" w:rsidP="00643EBD">
      <w:pPr>
        <w:numPr>
          <w:ilvl w:val="0"/>
          <w:numId w:val="12"/>
        </w:numPr>
        <w:spacing w:after="0" w:line="360" w:lineRule="auto"/>
        <w:jc w:val="both"/>
        <w:textAlignment w:val="baseline"/>
        <w:rPr>
          <w:rFonts w:ascii="Times New Roman" w:eastAsia="Times New Roman" w:hAnsi="Times New Roman" w:cs="Times New Roman"/>
          <w:b/>
          <w:bCs/>
          <w:color w:val="000000"/>
          <w:sz w:val="24"/>
          <w:szCs w:val="24"/>
          <w:lang w:eastAsia="en-GB"/>
        </w:rPr>
      </w:pPr>
      <w:hyperlink r:id="rId9" w:history="1">
        <w:r w:rsidR="00B72245" w:rsidRPr="00B72245">
          <w:rPr>
            <w:rFonts w:ascii="Times New Roman" w:eastAsia="Times New Roman" w:hAnsi="Times New Roman" w:cs="Times New Roman"/>
            <w:b/>
            <w:bCs/>
            <w:color w:val="1155CC"/>
            <w:sz w:val="24"/>
            <w:szCs w:val="24"/>
            <w:u w:val="single"/>
            <w:lang w:eastAsia="en-GB"/>
          </w:rPr>
          <w:t>https://www.indiacode.nic.in</w:t>
        </w:r>
      </w:hyperlink>
    </w:p>
    <w:p w14:paraId="70E86B12" w14:textId="77777777" w:rsidR="00B72245" w:rsidRPr="00B72245" w:rsidRDefault="00D61A93" w:rsidP="00643EBD">
      <w:pPr>
        <w:numPr>
          <w:ilvl w:val="0"/>
          <w:numId w:val="12"/>
        </w:numPr>
        <w:spacing w:after="0" w:line="360" w:lineRule="auto"/>
        <w:jc w:val="both"/>
        <w:textAlignment w:val="baseline"/>
        <w:rPr>
          <w:rFonts w:ascii="Times New Roman" w:eastAsia="Times New Roman" w:hAnsi="Times New Roman" w:cs="Times New Roman"/>
          <w:b/>
          <w:bCs/>
          <w:color w:val="000000"/>
          <w:sz w:val="24"/>
          <w:szCs w:val="24"/>
          <w:lang w:eastAsia="en-GB"/>
        </w:rPr>
      </w:pPr>
      <w:hyperlink r:id="rId10" w:history="1">
        <w:r w:rsidR="00B72245" w:rsidRPr="00B72245">
          <w:rPr>
            <w:rFonts w:ascii="Times New Roman" w:eastAsia="Times New Roman" w:hAnsi="Times New Roman" w:cs="Times New Roman"/>
            <w:b/>
            <w:bCs/>
            <w:color w:val="1155CC"/>
            <w:sz w:val="24"/>
            <w:szCs w:val="24"/>
            <w:u w:val="single"/>
            <w:lang w:eastAsia="en-GB"/>
          </w:rPr>
          <w:t>https://www.livelaw.in/</w:t>
        </w:r>
      </w:hyperlink>
      <w:r w:rsidR="00B72245" w:rsidRPr="00B72245">
        <w:rPr>
          <w:rFonts w:ascii="Times New Roman" w:eastAsia="Times New Roman" w:hAnsi="Times New Roman" w:cs="Times New Roman"/>
          <w:b/>
          <w:bCs/>
          <w:color w:val="000000"/>
          <w:sz w:val="24"/>
          <w:szCs w:val="24"/>
          <w:lang w:eastAsia="en-GB"/>
        </w:rPr>
        <w:t> </w:t>
      </w:r>
    </w:p>
    <w:p w14:paraId="1F6079EB" w14:textId="77777777" w:rsidR="00B72245" w:rsidRPr="00B72245" w:rsidRDefault="00D61A93" w:rsidP="00643EBD">
      <w:pPr>
        <w:numPr>
          <w:ilvl w:val="0"/>
          <w:numId w:val="12"/>
        </w:numPr>
        <w:spacing w:after="0" w:line="360" w:lineRule="auto"/>
        <w:jc w:val="both"/>
        <w:textAlignment w:val="baseline"/>
        <w:rPr>
          <w:rFonts w:ascii="Times New Roman" w:eastAsia="Times New Roman" w:hAnsi="Times New Roman" w:cs="Times New Roman"/>
          <w:b/>
          <w:bCs/>
          <w:color w:val="000000"/>
          <w:sz w:val="24"/>
          <w:szCs w:val="24"/>
          <w:lang w:eastAsia="en-GB"/>
        </w:rPr>
      </w:pPr>
      <w:hyperlink r:id="rId11" w:history="1">
        <w:r w:rsidR="00B72245" w:rsidRPr="00B72245">
          <w:rPr>
            <w:rFonts w:ascii="Times New Roman" w:eastAsia="Times New Roman" w:hAnsi="Times New Roman" w:cs="Times New Roman"/>
            <w:b/>
            <w:bCs/>
            <w:color w:val="1155CC"/>
            <w:sz w:val="24"/>
            <w:szCs w:val="24"/>
            <w:u w:val="single"/>
            <w:lang w:eastAsia="en-GB"/>
          </w:rPr>
          <w:t>https://www.barandbench.com/</w:t>
        </w:r>
      </w:hyperlink>
      <w:r w:rsidR="00B72245" w:rsidRPr="00B72245">
        <w:rPr>
          <w:rFonts w:ascii="Times New Roman" w:eastAsia="Times New Roman" w:hAnsi="Times New Roman" w:cs="Times New Roman"/>
          <w:b/>
          <w:bCs/>
          <w:color w:val="000000"/>
          <w:sz w:val="24"/>
          <w:szCs w:val="24"/>
          <w:lang w:eastAsia="en-GB"/>
        </w:rPr>
        <w:t> </w:t>
      </w:r>
    </w:p>
    <w:p w14:paraId="5331E0E5" w14:textId="77777777" w:rsidR="00B72245" w:rsidRPr="00B72245" w:rsidRDefault="00D61A93" w:rsidP="00643EBD">
      <w:pPr>
        <w:numPr>
          <w:ilvl w:val="0"/>
          <w:numId w:val="12"/>
        </w:numPr>
        <w:spacing w:after="0" w:line="360" w:lineRule="auto"/>
        <w:jc w:val="both"/>
        <w:textAlignment w:val="baseline"/>
        <w:rPr>
          <w:rFonts w:ascii="Times New Roman" w:eastAsia="Times New Roman" w:hAnsi="Times New Roman" w:cs="Times New Roman"/>
          <w:b/>
          <w:bCs/>
          <w:color w:val="000000"/>
          <w:sz w:val="24"/>
          <w:szCs w:val="24"/>
          <w:lang w:eastAsia="en-GB"/>
        </w:rPr>
      </w:pPr>
      <w:hyperlink r:id="rId12" w:history="1">
        <w:r w:rsidR="00B72245" w:rsidRPr="00B72245">
          <w:rPr>
            <w:rFonts w:ascii="Times New Roman" w:eastAsia="Times New Roman" w:hAnsi="Times New Roman" w:cs="Times New Roman"/>
            <w:b/>
            <w:bCs/>
            <w:color w:val="1155CC"/>
            <w:sz w:val="24"/>
            <w:szCs w:val="24"/>
            <w:u w:val="single"/>
            <w:lang w:eastAsia="en-GB"/>
          </w:rPr>
          <w:t>https://prsindia.org/</w:t>
        </w:r>
      </w:hyperlink>
      <w:r w:rsidR="00B72245" w:rsidRPr="00B72245">
        <w:rPr>
          <w:rFonts w:ascii="Times New Roman" w:eastAsia="Times New Roman" w:hAnsi="Times New Roman" w:cs="Times New Roman"/>
          <w:b/>
          <w:bCs/>
          <w:color w:val="000000"/>
          <w:sz w:val="24"/>
          <w:szCs w:val="24"/>
          <w:lang w:eastAsia="en-GB"/>
        </w:rPr>
        <w:t> </w:t>
      </w:r>
    </w:p>
    <w:p w14:paraId="3B8D97B2" w14:textId="77777777" w:rsidR="00B72245" w:rsidRPr="00B72245" w:rsidRDefault="00D61A93" w:rsidP="00643EBD">
      <w:pPr>
        <w:numPr>
          <w:ilvl w:val="0"/>
          <w:numId w:val="12"/>
        </w:numPr>
        <w:spacing w:after="0" w:line="360" w:lineRule="auto"/>
        <w:jc w:val="both"/>
        <w:textAlignment w:val="baseline"/>
        <w:rPr>
          <w:rFonts w:ascii="Times New Roman" w:eastAsia="Times New Roman" w:hAnsi="Times New Roman" w:cs="Times New Roman"/>
          <w:b/>
          <w:bCs/>
          <w:color w:val="000000"/>
          <w:sz w:val="24"/>
          <w:szCs w:val="24"/>
          <w:lang w:eastAsia="en-GB"/>
        </w:rPr>
      </w:pPr>
      <w:hyperlink r:id="rId13" w:history="1">
        <w:r w:rsidR="00B72245" w:rsidRPr="00B72245">
          <w:rPr>
            <w:rFonts w:ascii="Times New Roman" w:eastAsia="Times New Roman" w:hAnsi="Times New Roman" w:cs="Times New Roman"/>
            <w:b/>
            <w:bCs/>
            <w:color w:val="1155CC"/>
            <w:sz w:val="24"/>
            <w:szCs w:val="24"/>
            <w:u w:val="single"/>
            <w:lang w:eastAsia="en-GB"/>
          </w:rPr>
          <w:t>https://lawcommissionofindia.nic.in</w:t>
        </w:r>
      </w:hyperlink>
    </w:p>
    <w:p w14:paraId="42014DB9" w14:textId="77777777" w:rsidR="00B72245" w:rsidRPr="00B72245" w:rsidRDefault="00D61A93" w:rsidP="00643EBD">
      <w:pPr>
        <w:numPr>
          <w:ilvl w:val="0"/>
          <w:numId w:val="12"/>
        </w:numPr>
        <w:spacing w:after="0" w:line="360" w:lineRule="auto"/>
        <w:jc w:val="both"/>
        <w:textAlignment w:val="baseline"/>
        <w:rPr>
          <w:rFonts w:ascii="Times New Roman" w:eastAsia="Times New Roman" w:hAnsi="Times New Roman" w:cs="Times New Roman"/>
          <w:b/>
          <w:bCs/>
          <w:color w:val="000000"/>
          <w:sz w:val="24"/>
          <w:szCs w:val="24"/>
          <w:lang w:eastAsia="en-GB"/>
        </w:rPr>
      </w:pPr>
      <w:hyperlink r:id="rId14" w:history="1">
        <w:r w:rsidR="00B72245" w:rsidRPr="00B72245">
          <w:rPr>
            <w:rFonts w:ascii="Times New Roman" w:eastAsia="Times New Roman" w:hAnsi="Times New Roman" w:cs="Times New Roman"/>
            <w:b/>
            <w:bCs/>
            <w:color w:val="1155CC"/>
            <w:sz w:val="24"/>
            <w:szCs w:val="24"/>
            <w:u w:val="single"/>
            <w:lang w:eastAsia="en-GB"/>
          </w:rPr>
          <w:t>https://lawrato.com</w:t>
        </w:r>
      </w:hyperlink>
      <w:r w:rsidR="00B72245" w:rsidRPr="00B72245">
        <w:rPr>
          <w:rFonts w:ascii="Times New Roman" w:eastAsia="Times New Roman" w:hAnsi="Times New Roman" w:cs="Times New Roman"/>
          <w:b/>
          <w:bCs/>
          <w:color w:val="000000"/>
          <w:sz w:val="24"/>
          <w:szCs w:val="24"/>
          <w:lang w:eastAsia="en-GB"/>
        </w:rPr>
        <w:t> </w:t>
      </w:r>
    </w:p>
    <w:p w14:paraId="36F341F1" w14:textId="77777777" w:rsidR="00C40DB4" w:rsidRDefault="00C40DB4" w:rsidP="00643EBD">
      <w:pPr>
        <w:spacing w:line="360" w:lineRule="auto"/>
      </w:pPr>
    </w:p>
    <w:sectPr w:rsidR="00C40DB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C37357" w14:textId="77777777" w:rsidR="00D61A93" w:rsidRDefault="00D61A93" w:rsidP="007C3B40">
      <w:pPr>
        <w:spacing w:after="0" w:line="240" w:lineRule="auto"/>
      </w:pPr>
      <w:r>
        <w:separator/>
      </w:r>
    </w:p>
  </w:endnote>
  <w:endnote w:type="continuationSeparator" w:id="0">
    <w:p w14:paraId="1BC486E4" w14:textId="77777777" w:rsidR="00D61A93" w:rsidRDefault="00D61A93" w:rsidP="007C3B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30366D" w14:textId="77777777" w:rsidR="00D61A93" w:rsidRDefault="00D61A93" w:rsidP="007C3B40">
      <w:pPr>
        <w:spacing w:after="0" w:line="240" w:lineRule="auto"/>
      </w:pPr>
      <w:r>
        <w:separator/>
      </w:r>
    </w:p>
  </w:footnote>
  <w:footnote w:type="continuationSeparator" w:id="0">
    <w:p w14:paraId="1159ADB0" w14:textId="77777777" w:rsidR="00D61A93" w:rsidRDefault="00D61A93" w:rsidP="007C3B40">
      <w:pPr>
        <w:spacing w:after="0" w:line="240" w:lineRule="auto"/>
      </w:pPr>
      <w:r>
        <w:continuationSeparator/>
      </w:r>
    </w:p>
  </w:footnote>
  <w:footnote w:id="1">
    <w:p w14:paraId="39F31126" w14:textId="5E3E9B38" w:rsidR="007C3B40" w:rsidRPr="007C3B40" w:rsidRDefault="007C3B40">
      <w:pPr>
        <w:pStyle w:val="FootnoteText"/>
        <w:rPr>
          <w:lang w:val="en-US"/>
        </w:rPr>
      </w:pPr>
      <w:r>
        <w:rPr>
          <w:rStyle w:val="FootnoteReference"/>
        </w:rPr>
        <w:footnoteRef/>
      </w:r>
      <w:r>
        <w:t xml:space="preserve"> Tukaram v. State of Maharashtra, (1979) 2 S.C.C. 143 (India).</w:t>
      </w:r>
    </w:p>
  </w:footnote>
  <w:footnote w:id="2">
    <w:p w14:paraId="4B11223D" w14:textId="16F1EA0D" w:rsidR="007C3B40" w:rsidRPr="007C3B40" w:rsidRDefault="007C3B40">
      <w:pPr>
        <w:pStyle w:val="FootnoteText"/>
        <w:rPr>
          <w:lang w:val="en-US"/>
        </w:rPr>
      </w:pPr>
      <w:r>
        <w:rPr>
          <w:rStyle w:val="FootnoteReference"/>
        </w:rPr>
        <w:footnoteRef/>
      </w:r>
      <w:r>
        <w:t xml:space="preserve"> Mukesh v. State (NCT of Delhi), (2017) 6 S.C.C. 1 (India).</w:t>
      </w:r>
    </w:p>
  </w:footnote>
  <w:footnote w:id="3">
    <w:p w14:paraId="31C1D9AA" w14:textId="75F76B3D" w:rsidR="008B1E20" w:rsidRPr="008B1E20" w:rsidRDefault="008B1E20">
      <w:pPr>
        <w:pStyle w:val="FootnoteText"/>
        <w:rPr>
          <w:lang w:val="en-US"/>
        </w:rPr>
      </w:pPr>
      <w:r>
        <w:rPr>
          <w:rStyle w:val="FootnoteReference"/>
        </w:rPr>
        <w:footnoteRef/>
      </w:r>
      <w:r>
        <w:t xml:space="preserve"> Justice J.S. Verma Committee, </w:t>
      </w:r>
      <w:r>
        <w:rPr>
          <w:rStyle w:val="Emphasis"/>
        </w:rPr>
        <w:t>Report of the Committee on Amendments to Criminal Law</w:t>
      </w:r>
      <w:r>
        <w:t xml:space="preserve"> (India, 2013).</w:t>
      </w:r>
    </w:p>
  </w:footnote>
  <w:footnote w:id="4">
    <w:p w14:paraId="1532E64B" w14:textId="6DE23550" w:rsidR="007C3B40" w:rsidRPr="007C3B40" w:rsidRDefault="007C3B40">
      <w:pPr>
        <w:pStyle w:val="FootnoteText"/>
        <w:rPr>
          <w:lang w:val="en-US"/>
        </w:rPr>
      </w:pPr>
      <w:r>
        <w:rPr>
          <w:rStyle w:val="FootnoteReference"/>
        </w:rPr>
        <w:footnoteRef/>
      </w:r>
      <w:r>
        <w:t xml:space="preserve"> Mohammad Akhtar v. State of J&amp;K, (2019) 9 S.C.C. 574 (India).</w:t>
      </w:r>
    </w:p>
  </w:footnote>
  <w:footnote w:id="5">
    <w:p w14:paraId="6D451D82" w14:textId="35D8DF06" w:rsidR="00E44BF5" w:rsidRPr="00E44BF5" w:rsidRDefault="00E44BF5">
      <w:pPr>
        <w:pStyle w:val="FootnoteText"/>
        <w:rPr>
          <w:lang w:val="en-US"/>
        </w:rPr>
      </w:pPr>
      <w:r>
        <w:rPr>
          <w:rStyle w:val="FootnoteReference"/>
        </w:rPr>
        <w:footnoteRef/>
      </w:r>
      <w:r>
        <w:t xml:space="preserve"> The Criminal Law (Amendment) Act, No. 22 of 2018, India Code (2018).</w:t>
      </w:r>
    </w:p>
  </w:footnote>
  <w:footnote w:id="6">
    <w:p w14:paraId="0834B602" w14:textId="44EF5672" w:rsidR="00E44BF5" w:rsidRPr="00E44BF5" w:rsidRDefault="00E44BF5">
      <w:pPr>
        <w:pStyle w:val="FootnoteText"/>
        <w:rPr>
          <w:lang w:val="en-US"/>
        </w:rPr>
      </w:pPr>
      <w:r>
        <w:rPr>
          <w:rStyle w:val="FootnoteReference"/>
        </w:rPr>
        <w:footnoteRef/>
      </w:r>
      <w:r>
        <w:t xml:space="preserve"> </w:t>
      </w:r>
      <w:proofErr w:type="spellStart"/>
      <w:r>
        <w:t>Bharatiya</w:t>
      </w:r>
      <w:proofErr w:type="spellEnd"/>
      <w:r>
        <w:t xml:space="preserve"> Nyaya Sanhita, No. 43 of 2023, § 63 (India).</w:t>
      </w:r>
    </w:p>
  </w:footnote>
  <w:footnote w:id="7">
    <w:p w14:paraId="22A27691" w14:textId="2C7EE18E" w:rsidR="008B1E20" w:rsidRPr="008B1E20" w:rsidRDefault="008B1E20">
      <w:pPr>
        <w:pStyle w:val="FootnoteText"/>
        <w:rPr>
          <w:lang w:val="en-US"/>
        </w:rPr>
      </w:pPr>
      <w:r>
        <w:rPr>
          <w:rStyle w:val="FootnoteReference"/>
        </w:rPr>
        <w:footnoteRef/>
      </w:r>
      <w:r>
        <w:t xml:space="preserve"> </w:t>
      </w:r>
      <w:proofErr w:type="spellStart"/>
      <w:r>
        <w:t>Bharatiya</w:t>
      </w:r>
      <w:proofErr w:type="spellEnd"/>
      <w:r>
        <w:t xml:space="preserve"> </w:t>
      </w:r>
      <w:proofErr w:type="spellStart"/>
      <w:r>
        <w:t>Nagarik</w:t>
      </w:r>
      <w:proofErr w:type="spellEnd"/>
      <w:r>
        <w:t xml:space="preserve"> Suraksha Sanhita, No. 45, Act of Parliament, 2023 (India).</w:t>
      </w:r>
    </w:p>
  </w:footnote>
  <w:footnote w:id="8">
    <w:p w14:paraId="1EBD2DE7" w14:textId="50D52179" w:rsidR="008B1E20" w:rsidRPr="008B1E20" w:rsidRDefault="008B1E20">
      <w:pPr>
        <w:pStyle w:val="FootnoteText"/>
        <w:rPr>
          <w:lang w:val="en-US"/>
        </w:rPr>
      </w:pPr>
      <w:r>
        <w:rPr>
          <w:rStyle w:val="FootnoteReference"/>
        </w:rPr>
        <w:footnoteRef/>
      </w:r>
      <w:r>
        <w:t xml:space="preserve"> </w:t>
      </w:r>
      <w:proofErr w:type="spellStart"/>
      <w:r>
        <w:t>Bharatiya</w:t>
      </w:r>
      <w:proofErr w:type="spellEnd"/>
      <w:r>
        <w:t xml:space="preserve"> </w:t>
      </w:r>
      <w:proofErr w:type="spellStart"/>
      <w:r>
        <w:t>Sakshya</w:t>
      </w:r>
      <w:proofErr w:type="spellEnd"/>
      <w:r>
        <w:t xml:space="preserve"> </w:t>
      </w:r>
      <w:proofErr w:type="spellStart"/>
      <w:r>
        <w:t>Adhiniyam</w:t>
      </w:r>
      <w:proofErr w:type="spellEnd"/>
      <w:r>
        <w:t>, No. 11 of 2023, India Code (2023).</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BD5647"/>
    <w:multiLevelType w:val="multilevel"/>
    <w:tmpl w:val="737249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FCB44CC"/>
    <w:multiLevelType w:val="multilevel"/>
    <w:tmpl w:val="FA1808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EC00881"/>
    <w:multiLevelType w:val="multilevel"/>
    <w:tmpl w:val="EA2E8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FF303C5"/>
    <w:multiLevelType w:val="multilevel"/>
    <w:tmpl w:val="A008CDE4"/>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0153333"/>
    <w:multiLevelType w:val="multilevel"/>
    <w:tmpl w:val="C256D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8BD37F4"/>
    <w:multiLevelType w:val="multilevel"/>
    <w:tmpl w:val="BB2AD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EDC017C"/>
    <w:multiLevelType w:val="multilevel"/>
    <w:tmpl w:val="4F280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81A2852"/>
    <w:multiLevelType w:val="multilevel"/>
    <w:tmpl w:val="F47A7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C602919"/>
    <w:multiLevelType w:val="multilevel"/>
    <w:tmpl w:val="DFDA3A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F853C0A"/>
    <w:multiLevelType w:val="hybridMultilevel"/>
    <w:tmpl w:val="F01E562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09208D6"/>
    <w:multiLevelType w:val="multilevel"/>
    <w:tmpl w:val="3A02F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B446D6D"/>
    <w:multiLevelType w:val="multilevel"/>
    <w:tmpl w:val="769A8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EFF6E43"/>
    <w:multiLevelType w:val="multilevel"/>
    <w:tmpl w:val="8BC8DD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CFC23E4"/>
    <w:multiLevelType w:val="multilevel"/>
    <w:tmpl w:val="2BD84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D156300"/>
    <w:multiLevelType w:val="multilevel"/>
    <w:tmpl w:val="8D4E91D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0"/>
  </w:num>
  <w:num w:numId="2">
    <w:abstractNumId w:val="8"/>
  </w:num>
  <w:num w:numId="3">
    <w:abstractNumId w:val="7"/>
  </w:num>
  <w:num w:numId="4">
    <w:abstractNumId w:val="6"/>
  </w:num>
  <w:num w:numId="5">
    <w:abstractNumId w:val="11"/>
  </w:num>
  <w:num w:numId="6">
    <w:abstractNumId w:val="1"/>
  </w:num>
  <w:num w:numId="7">
    <w:abstractNumId w:val="0"/>
    <w:lvlOverride w:ilvl="0">
      <w:lvl w:ilvl="0">
        <w:numFmt w:val="lowerLetter"/>
        <w:lvlText w:val="%1."/>
        <w:lvlJc w:val="left"/>
      </w:lvl>
    </w:lvlOverride>
  </w:num>
  <w:num w:numId="8">
    <w:abstractNumId w:val="12"/>
    <w:lvlOverride w:ilvl="0">
      <w:lvl w:ilvl="0">
        <w:numFmt w:val="lowerLetter"/>
        <w:lvlText w:val="%1."/>
        <w:lvlJc w:val="left"/>
      </w:lvl>
    </w:lvlOverride>
  </w:num>
  <w:num w:numId="9">
    <w:abstractNumId w:val="2"/>
  </w:num>
  <w:num w:numId="10">
    <w:abstractNumId w:val="13"/>
  </w:num>
  <w:num w:numId="11">
    <w:abstractNumId w:val="5"/>
  </w:num>
  <w:num w:numId="12">
    <w:abstractNumId w:val="4"/>
  </w:num>
  <w:num w:numId="13">
    <w:abstractNumId w:val="9"/>
  </w:num>
  <w:num w:numId="14">
    <w:abstractNumId w:val="14"/>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2245"/>
    <w:rsid w:val="00054AFA"/>
    <w:rsid w:val="00055DEE"/>
    <w:rsid w:val="000616E0"/>
    <w:rsid w:val="00140A7B"/>
    <w:rsid w:val="00167F9A"/>
    <w:rsid w:val="002A646F"/>
    <w:rsid w:val="002B0310"/>
    <w:rsid w:val="002D6607"/>
    <w:rsid w:val="00342012"/>
    <w:rsid w:val="0039118C"/>
    <w:rsid w:val="00414192"/>
    <w:rsid w:val="004651EE"/>
    <w:rsid w:val="00485DFF"/>
    <w:rsid w:val="005E39CB"/>
    <w:rsid w:val="00643EBD"/>
    <w:rsid w:val="007A4FBA"/>
    <w:rsid w:val="007C3B40"/>
    <w:rsid w:val="008B1E20"/>
    <w:rsid w:val="00A2283F"/>
    <w:rsid w:val="00B3627A"/>
    <w:rsid w:val="00B37800"/>
    <w:rsid w:val="00B72245"/>
    <w:rsid w:val="00C40DB4"/>
    <w:rsid w:val="00D61A93"/>
    <w:rsid w:val="00DD701E"/>
    <w:rsid w:val="00E2314C"/>
    <w:rsid w:val="00E346DD"/>
    <w:rsid w:val="00E44BF5"/>
    <w:rsid w:val="00F875AA"/>
    <w:rsid w:val="00FF40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0600ED"/>
  <w15:chartTrackingRefBased/>
  <w15:docId w15:val="{793EF6AD-D982-4BC9-9A87-1EDD7D066B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7224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B72245"/>
    <w:rPr>
      <w:color w:val="0000FF"/>
      <w:u w:val="single"/>
    </w:rPr>
  </w:style>
  <w:style w:type="paragraph" w:styleId="ListParagraph">
    <w:name w:val="List Paragraph"/>
    <w:basedOn w:val="Normal"/>
    <w:uiPriority w:val="34"/>
    <w:qFormat/>
    <w:rsid w:val="00B3627A"/>
    <w:pPr>
      <w:ind w:left="720"/>
      <w:contextualSpacing/>
    </w:pPr>
  </w:style>
  <w:style w:type="paragraph" w:styleId="FootnoteText">
    <w:name w:val="footnote text"/>
    <w:basedOn w:val="Normal"/>
    <w:link w:val="FootnoteTextChar"/>
    <w:uiPriority w:val="99"/>
    <w:semiHidden/>
    <w:unhideWhenUsed/>
    <w:rsid w:val="007C3B4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C3B40"/>
    <w:rPr>
      <w:sz w:val="20"/>
      <w:szCs w:val="20"/>
    </w:rPr>
  </w:style>
  <w:style w:type="character" w:styleId="FootnoteReference">
    <w:name w:val="footnote reference"/>
    <w:basedOn w:val="DefaultParagraphFont"/>
    <w:uiPriority w:val="99"/>
    <w:semiHidden/>
    <w:unhideWhenUsed/>
    <w:rsid w:val="007C3B40"/>
    <w:rPr>
      <w:vertAlign w:val="superscript"/>
    </w:rPr>
  </w:style>
  <w:style w:type="character" w:styleId="Emphasis">
    <w:name w:val="Emphasis"/>
    <w:basedOn w:val="DefaultParagraphFont"/>
    <w:uiPriority w:val="20"/>
    <w:qFormat/>
    <w:rsid w:val="008B1E2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7906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diankanoon.org/doc/87705010/" TargetMode="External"/><Relationship Id="rId13" Type="http://schemas.openxmlformats.org/officeDocument/2006/relationships/hyperlink" Target="https://lawcommissionofindia.nic.in/https-cdnbbsr-s3waas-gov-in-s3ca0daec69b5adc880fb464895726dbdf-uploads-2023-06-2023060150-pdf/" TargetMode="External"/><Relationship Id="rId3" Type="http://schemas.openxmlformats.org/officeDocument/2006/relationships/settings" Target="settings.xml"/><Relationship Id="rId7" Type="http://schemas.openxmlformats.org/officeDocument/2006/relationships/hyperlink" Target="https://www.legalserviceindia.com/legal/article-16538-rape-under-section-63-of-bhartiya-nyaya-sanhita.html" TargetMode="External"/><Relationship Id="rId12" Type="http://schemas.openxmlformats.org/officeDocument/2006/relationships/hyperlink" Target="https://prsindia.org/"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barandbench.co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www.livelaw.in/" TargetMode="External"/><Relationship Id="rId4" Type="http://schemas.openxmlformats.org/officeDocument/2006/relationships/webSettings" Target="webSettings.xml"/><Relationship Id="rId9" Type="http://schemas.openxmlformats.org/officeDocument/2006/relationships/hyperlink" Target="https://www.indiacode.nic.in/handle/123456789/20062?locale=en" TargetMode="External"/><Relationship Id="rId14" Type="http://schemas.openxmlformats.org/officeDocument/2006/relationships/hyperlink" Target="https://lawrato.com/indian-kanoon/ipc/section-37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3405</Words>
  <Characters>19413</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szqureshi1@outlook.com</dc:creator>
  <cp:keywords/>
  <dc:description/>
  <cp:lastModifiedBy>szqureshi1@outlook.com</cp:lastModifiedBy>
  <cp:revision>2</cp:revision>
  <dcterms:created xsi:type="dcterms:W3CDTF">2024-10-02T03:58:00Z</dcterms:created>
  <dcterms:modified xsi:type="dcterms:W3CDTF">2024-10-02T03:58:00Z</dcterms:modified>
</cp:coreProperties>
</file>