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4FE" w:rsidRPr="001464FE" w:rsidRDefault="001464FE" w:rsidP="001464FE">
      <w:pPr>
        <w:jc w:val="center"/>
        <w:rPr>
          <w:rFonts w:ascii="Times New Roman" w:hAnsi="Times New Roman" w:cs="Times New Roman"/>
          <w:b/>
          <w:sz w:val="28"/>
          <w:szCs w:val="28"/>
        </w:rPr>
      </w:pPr>
      <w:r w:rsidRPr="001464FE">
        <w:rPr>
          <w:rFonts w:ascii="Times New Roman" w:hAnsi="Times New Roman" w:cs="Times New Roman"/>
          <w:b/>
          <w:sz w:val="28"/>
          <w:szCs w:val="28"/>
        </w:rPr>
        <w:t>PATENTS AND PROGRESS: IPR'S ROLE IN GENETIC INNOVATION</w:t>
      </w:r>
    </w:p>
    <w:p w:rsidR="001464FE" w:rsidRDefault="001464FE" w:rsidP="001464FE">
      <w:pPr>
        <w:spacing w:line="360" w:lineRule="auto"/>
        <w:jc w:val="both"/>
        <w:rPr>
          <w:rFonts w:ascii="Times New Roman" w:hAnsi="Times New Roman" w:cs="Times New Roman"/>
          <w:b/>
          <w:sz w:val="24"/>
          <w:szCs w:val="24"/>
        </w:rPr>
      </w:pPr>
    </w:p>
    <w:p w:rsidR="00E73D58" w:rsidRDefault="00E73D58" w:rsidP="001464FE">
      <w:pPr>
        <w:spacing w:line="360" w:lineRule="auto"/>
        <w:jc w:val="both"/>
        <w:rPr>
          <w:rFonts w:ascii="Times New Roman" w:hAnsi="Times New Roman" w:cs="Times New Roman"/>
          <w:b/>
          <w:sz w:val="24"/>
          <w:szCs w:val="24"/>
        </w:rPr>
      </w:pPr>
      <w:r>
        <w:rPr>
          <w:rFonts w:ascii="Times New Roman" w:hAnsi="Times New Roman" w:cs="Times New Roman"/>
          <w:b/>
          <w:sz w:val="24"/>
          <w:szCs w:val="24"/>
        </w:rPr>
        <w:t>ABSTRACT:</w:t>
      </w:r>
    </w:p>
    <w:p w:rsidR="00E73D58" w:rsidRDefault="00E73D58" w:rsidP="00E73D58">
      <w:pPr>
        <w:spacing w:line="360" w:lineRule="auto"/>
        <w:jc w:val="both"/>
        <w:rPr>
          <w:rFonts w:ascii="Times New Roman" w:hAnsi="Times New Roman" w:cs="Times New Roman"/>
          <w:color w:val="000000" w:themeColor="text1"/>
          <w:sz w:val="24"/>
          <w:szCs w:val="24"/>
          <w:shd w:val="clear" w:color="auto" w:fill="FFFFFF"/>
        </w:rPr>
      </w:pPr>
      <w:r w:rsidRPr="00E73D58">
        <w:rPr>
          <w:rFonts w:ascii="Times New Roman" w:hAnsi="Times New Roman" w:cs="Times New Roman"/>
          <w:color w:val="000000" w:themeColor="text1"/>
          <w:sz w:val="24"/>
          <w:szCs w:val="24"/>
          <w:shd w:val="clear" w:color="auto" w:fill="FFFFFF"/>
        </w:rPr>
        <w:t>In the domains of biotechnology, medicines, and agric</w:t>
      </w:r>
      <w:r>
        <w:rPr>
          <w:rFonts w:ascii="Times New Roman" w:hAnsi="Times New Roman" w:cs="Times New Roman"/>
          <w:color w:val="000000" w:themeColor="text1"/>
          <w:sz w:val="24"/>
          <w:szCs w:val="24"/>
          <w:shd w:val="clear" w:color="auto" w:fill="FFFFFF"/>
        </w:rPr>
        <w:t>ulture, the connection between Intellectual Property R</w:t>
      </w:r>
      <w:r w:rsidRPr="00E73D58">
        <w:rPr>
          <w:rFonts w:ascii="Times New Roman" w:hAnsi="Times New Roman" w:cs="Times New Roman"/>
          <w:color w:val="000000" w:themeColor="text1"/>
          <w:sz w:val="24"/>
          <w:szCs w:val="24"/>
          <w:shd w:val="clear" w:color="auto" w:fill="FFFFFF"/>
        </w:rPr>
        <w:t>ights (IPR) with genetic innovation has become a focus point. This article dives into the complicated link between patents and development in genetic innovation, examining the advantages and disadvantages of intellectual property protection in this fast expanding subject. This research examines the impact of patents in driving and perhaps hindering genetic innovation. It looks at the history of intellectual property rights in the context of genetic research, concentrating on significant patent decisions and their influence on the field. The report also examines the ethical, legal, and economic implications of patenting genetic materials, tools, and pro</w:t>
      </w:r>
      <w:r>
        <w:rPr>
          <w:rFonts w:ascii="Times New Roman" w:hAnsi="Times New Roman" w:cs="Times New Roman"/>
          <w:color w:val="000000" w:themeColor="text1"/>
          <w:sz w:val="24"/>
          <w:szCs w:val="24"/>
          <w:shd w:val="clear" w:color="auto" w:fill="FFFFFF"/>
        </w:rPr>
        <w:t xml:space="preserve">cesses. </w:t>
      </w:r>
      <w:r w:rsidRPr="00E73D58">
        <w:rPr>
          <w:rFonts w:ascii="Times New Roman" w:hAnsi="Times New Roman" w:cs="Times New Roman"/>
          <w:color w:val="000000" w:themeColor="text1"/>
          <w:sz w:val="24"/>
          <w:szCs w:val="24"/>
          <w:shd w:val="clear" w:color="auto" w:fill="FFFFFF"/>
        </w:rPr>
        <w:t>Furthermore, the stud</w:t>
      </w:r>
      <w:r>
        <w:rPr>
          <w:rFonts w:ascii="Times New Roman" w:hAnsi="Times New Roman" w:cs="Times New Roman"/>
          <w:color w:val="000000" w:themeColor="text1"/>
          <w:sz w:val="24"/>
          <w:szCs w:val="24"/>
          <w:shd w:val="clear" w:color="auto" w:fill="FFFFFF"/>
        </w:rPr>
        <w:t>y analyses the implications of Intellectual Property R</w:t>
      </w:r>
      <w:r w:rsidRPr="00E73D58">
        <w:rPr>
          <w:rFonts w:ascii="Times New Roman" w:hAnsi="Times New Roman" w:cs="Times New Roman"/>
          <w:color w:val="000000" w:themeColor="text1"/>
          <w:sz w:val="24"/>
          <w:szCs w:val="24"/>
          <w:shd w:val="clear" w:color="auto" w:fill="FFFFFF"/>
        </w:rPr>
        <w:t>ights (IPR) on cooperation and open-access research, emphasising the need of balancing incentives for innovation with the larger societal objective of increasing genetic knowledge and improving public health. It examines the notion of commons, alternative models, and techniques for promoting responsible genetic innovation. The paper concludes by providing perspectives on the future of intellectual property rights in genetic innovation, taking into account anticipated reforms and their ramifications. This study attempts to contribute to the continuing debate about the crucial function of intellectual property rights in stimulating genetic innovation and guaranteeing equal access to its benefits by exploring the dynamic link between patents and development.</w:t>
      </w:r>
    </w:p>
    <w:p w:rsidR="00A968E2" w:rsidRDefault="00A968E2" w:rsidP="00E73D58">
      <w:pPr>
        <w:spacing w:line="360" w:lineRule="auto"/>
        <w:jc w:val="both"/>
        <w:rPr>
          <w:rFonts w:ascii="Times New Roman" w:hAnsi="Times New Roman" w:cs="Times New Roman"/>
          <w:b/>
          <w:color w:val="000000" w:themeColor="text1"/>
          <w:sz w:val="24"/>
          <w:szCs w:val="24"/>
          <w:shd w:val="clear" w:color="auto" w:fill="FFFFFF"/>
        </w:rPr>
      </w:pPr>
    </w:p>
    <w:p w:rsidR="00E73D58" w:rsidRDefault="00E73D58" w:rsidP="00E73D58">
      <w:pPr>
        <w:spacing w:line="360" w:lineRule="auto"/>
        <w:jc w:val="both"/>
        <w:rPr>
          <w:rFonts w:ascii="Times New Roman" w:hAnsi="Times New Roman" w:cs="Times New Roman"/>
          <w:color w:val="000000" w:themeColor="text1"/>
          <w:sz w:val="24"/>
          <w:szCs w:val="24"/>
          <w:shd w:val="clear" w:color="auto" w:fill="FFFFFF"/>
        </w:rPr>
      </w:pPr>
      <w:r w:rsidRPr="00F27402">
        <w:rPr>
          <w:rFonts w:ascii="Times New Roman" w:hAnsi="Times New Roman" w:cs="Times New Roman"/>
          <w:b/>
          <w:color w:val="000000" w:themeColor="text1"/>
          <w:sz w:val="24"/>
          <w:szCs w:val="24"/>
          <w:shd w:val="clear" w:color="auto" w:fill="FFFFFF"/>
        </w:rPr>
        <w:t>KEYWORDS:</w:t>
      </w:r>
      <w:r>
        <w:rPr>
          <w:rFonts w:ascii="Times New Roman" w:hAnsi="Times New Roman" w:cs="Times New Roman"/>
          <w:color w:val="000000" w:themeColor="text1"/>
          <w:sz w:val="24"/>
          <w:szCs w:val="24"/>
          <w:shd w:val="clear" w:color="auto" w:fill="FFFFFF"/>
        </w:rPr>
        <w:t xml:space="preserve"> Patents, Intellectual Property R</w:t>
      </w:r>
      <w:r w:rsidRPr="00E73D58">
        <w:rPr>
          <w:rFonts w:ascii="Times New Roman" w:hAnsi="Times New Roman" w:cs="Times New Roman"/>
          <w:color w:val="000000" w:themeColor="text1"/>
          <w:sz w:val="24"/>
          <w:szCs w:val="24"/>
          <w:shd w:val="clear" w:color="auto" w:fill="FFFFFF"/>
        </w:rPr>
        <w:t>ights</w:t>
      </w:r>
      <w:r>
        <w:rPr>
          <w:rFonts w:ascii="Times New Roman" w:hAnsi="Times New Roman" w:cs="Times New Roman"/>
          <w:color w:val="000000" w:themeColor="text1"/>
          <w:sz w:val="24"/>
          <w:szCs w:val="24"/>
          <w:shd w:val="clear" w:color="auto" w:fill="FFFFFF"/>
        </w:rPr>
        <w:t>, Legal Frameworks, Genetic Innovation, Research and Development.</w:t>
      </w:r>
    </w:p>
    <w:p w:rsidR="002D48D4" w:rsidRDefault="002D48D4" w:rsidP="002D48D4">
      <w:pPr>
        <w:spacing w:line="360" w:lineRule="auto"/>
        <w:jc w:val="both"/>
        <w:rPr>
          <w:rFonts w:ascii="Times New Roman" w:hAnsi="Times New Roman" w:cs="Times New Roman"/>
          <w:color w:val="000000" w:themeColor="text1"/>
          <w:sz w:val="24"/>
          <w:szCs w:val="24"/>
          <w:shd w:val="clear" w:color="auto" w:fill="FFFFFF"/>
        </w:rPr>
      </w:pPr>
    </w:p>
    <w:p w:rsidR="002D48D4" w:rsidRDefault="002D48D4" w:rsidP="002D48D4">
      <w:pPr>
        <w:spacing w:line="360" w:lineRule="auto"/>
        <w:jc w:val="both"/>
        <w:rPr>
          <w:rFonts w:ascii="Times New Roman" w:hAnsi="Times New Roman" w:cs="Times New Roman"/>
          <w:color w:val="000000" w:themeColor="text1"/>
          <w:sz w:val="24"/>
          <w:szCs w:val="24"/>
          <w:shd w:val="clear" w:color="auto" w:fill="FFFFFF"/>
        </w:rPr>
      </w:pPr>
    </w:p>
    <w:p w:rsidR="002D48D4" w:rsidRDefault="002D48D4" w:rsidP="002D48D4">
      <w:pPr>
        <w:spacing w:line="360" w:lineRule="auto"/>
        <w:jc w:val="both"/>
        <w:rPr>
          <w:rFonts w:ascii="Times New Roman" w:hAnsi="Times New Roman" w:cs="Times New Roman"/>
          <w:color w:val="000000" w:themeColor="text1"/>
          <w:sz w:val="24"/>
          <w:szCs w:val="24"/>
          <w:shd w:val="clear" w:color="auto" w:fill="FFFFFF"/>
        </w:rPr>
      </w:pPr>
    </w:p>
    <w:p w:rsidR="002D48D4" w:rsidRDefault="002D48D4" w:rsidP="002D48D4">
      <w:pPr>
        <w:spacing w:line="360" w:lineRule="auto"/>
        <w:jc w:val="both"/>
        <w:rPr>
          <w:rFonts w:ascii="Times New Roman" w:hAnsi="Times New Roman" w:cs="Times New Roman"/>
          <w:color w:val="000000" w:themeColor="text1"/>
          <w:sz w:val="24"/>
          <w:szCs w:val="24"/>
          <w:shd w:val="clear" w:color="auto" w:fill="FFFFFF"/>
        </w:rPr>
      </w:pPr>
    </w:p>
    <w:p w:rsidR="00A968E2" w:rsidRDefault="00A968E2" w:rsidP="002D48D4">
      <w:pPr>
        <w:spacing w:line="360" w:lineRule="auto"/>
        <w:jc w:val="both"/>
        <w:rPr>
          <w:rFonts w:ascii="Times New Roman" w:hAnsi="Times New Roman" w:cs="Times New Roman"/>
          <w:color w:val="000000" w:themeColor="text1"/>
          <w:sz w:val="24"/>
          <w:szCs w:val="24"/>
          <w:shd w:val="clear" w:color="auto" w:fill="FFFFFF"/>
        </w:rPr>
      </w:pPr>
    </w:p>
    <w:p w:rsidR="002D48D4" w:rsidRPr="002D48D4" w:rsidRDefault="002D48D4" w:rsidP="002D48D4">
      <w:pPr>
        <w:spacing w:line="360" w:lineRule="auto"/>
        <w:jc w:val="both"/>
        <w:rPr>
          <w:rFonts w:ascii="Times New Roman" w:hAnsi="Times New Roman" w:cs="Times New Roman"/>
          <w:b/>
          <w:color w:val="000000" w:themeColor="text1"/>
          <w:sz w:val="24"/>
          <w:szCs w:val="24"/>
          <w:shd w:val="clear" w:color="auto" w:fill="FFFFFF"/>
        </w:rPr>
      </w:pPr>
      <w:r w:rsidRPr="002D48D4">
        <w:rPr>
          <w:rFonts w:ascii="Times New Roman" w:hAnsi="Times New Roman" w:cs="Times New Roman"/>
          <w:b/>
          <w:color w:val="000000" w:themeColor="text1"/>
          <w:sz w:val="24"/>
          <w:szCs w:val="24"/>
          <w:shd w:val="clear" w:color="auto" w:fill="FFFFFF"/>
        </w:rPr>
        <w:lastRenderedPageBreak/>
        <w:t>INTRODUCTION:</w:t>
      </w:r>
    </w:p>
    <w:p w:rsidR="002D48D4" w:rsidRPr="002D48D4" w:rsidRDefault="002D48D4" w:rsidP="002D48D4">
      <w:pPr>
        <w:spacing w:line="360" w:lineRule="auto"/>
        <w:jc w:val="both"/>
        <w:rPr>
          <w:rFonts w:ascii="Times New Roman" w:hAnsi="Times New Roman" w:cs="Times New Roman"/>
          <w:color w:val="000000" w:themeColor="text1"/>
          <w:sz w:val="24"/>
          <w:szCs w:val="24"/>
          <w:shd w:val="clear" w:color="auto" w:fill="FFFFFF"/>
        </w:rPr>
      </w:pPr>
      <w:r w:rsidRPr="002D48D4">
        <w:rPr>
          <w:rFonts w:ascii="Times New Roman" w:hAnsi="Times New Roman" w:cs="Times New Roman"/>
          <w:color w:val="000000" w:themeColor="text1"/>
          <w:sz w:val="24"/>
          <w:szCs w:val="24"/>
          <w:shd w:val="clear" w:color="auto" w:fill="FFFFFF"/>
        </w:rPr>
        <w:t>"The Role of Intellectual Property Rights in Genetic Innovation" is a thorough examination of the complex link between Intellectual Property Rights (IPR) and the ever-changing environment of genetic innovation. Understanding the role of patents in stimulating and regulating these inventions is critical in an era when developments in genetics offer the potential of transformational improvements in healt</w:t>
      </w:r>
      <w:r>
        <w:rPr>
          <w:rFonts w:ascii="Times New Roman" w:hAnsi="Times New Roman" w:cs="Times New Roman"/>
          <w:color w:val="000000" w:themeColor="text1"/>
          <w:sz w:val="24"/>
          <w:szCs w:val="24"/>
          <w:shd w:val="clear" w:color="auto" w:fill="FFFFFF"/>
        </w:rPr>
        <w:t>hcare, agriculture, and beyond.</w:t>
      </w:r>
    </w:p>
    <w:p w:rsidR="002D48D4" w:rsidRDefault="002D48D4" w:rsidP="002D48D4">
      <w:pPr>
        <w:spacing w:line="360" w:lineRule="auto"/>
        <w:jc w:val="both"/>
        <w:rPr>
          <w:rFonts w:ascii="Times New Roman" w:hAnsi="Times New Roman" w:cs="Times New Roman"/>
          <w:color w:val="000000" w:themeColor="text1"/>
          <w:sz w:val="24"/>
          <w:szCs w:val="24"/>
          <w:shd w:val="clear" w:color="auto" w:fill="FFFFFF"/>
        </w:rPr>
      </w:pPr>
      <w:r w:rsidRPr="002D48D4">
        <w:rPr>
          <w:rFonts w:ascii="Times New Roman" w:hAnsi="Times New Roman" w:cs="Times New Roman"/>
          <w:color w:val="000000" w:themeColor="text1"/>
          <w:sz w:val="24"/>
          <w:szCs w:val="24"/>
          <w:shd w:val="clear" w:color="auto" w:fill="FFFFFF"/>
        </w:rPr>
        <w:t>This research looks into the complicated relationship between patents, genetic research, and societal advancement. It deconstructs the ethical, legal, and economic implications of intellectual property rights in genetics. From CRISPR-Cas9 gene editing technologies to the generation of genetically modified organisms, the influence of intellectual property rights (IPR) on innovation and access to genetic developments is a significant aspect of modern scientific and economic progress</w:t>
      </w:r>
      <w:r w:rsidR="00A968E2">
        <w:rPr>
          <w:rStyle w:val="FootnoteReference"/>
          <w:rFonts w:ascii="Times New Roman" w:hAnsi="Times New Roman" w:cs="Times New Roman"/>
          <w:color w:val="000000" w:themeColor="text1"/>
          <w:sz w:val="24"/>
          <w:szCs w:val="24"/>
          <w:shd w:val="clear" w:color="auto" w:fill="FFFFFF"/>
        </w:rPr>
        <w:footnoteReference w:id="1"/>
      </w:r>
      <w:r w:rsidRPr="002D48D4">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 xml:space="preserve"> </w:t>
      </w:r>
    </w:p>
    <w:p w:rsidR="002D48D4" w:rsidRDefault="002D48D4" w:rsidP="002D48D4">
      <w:pPr>
        <w:spacing w:line="360" w:lineRule="auto"/>
        <w:jc w:val="both"/>
        <w:rPr>
          <w:rFonts w:ascii="Times New Roman" w:hAnsi="Times New Roman" w:cs="Times New Roman"/>
          <w:color w:val="000000" w:themeColor="text1"/>
          <w:sz w:val="24"/>
          <w:szCs w:val="24"/>
          <w:shd w:val="clear" w:color="auto" w:fill="FFFFFF"/>
        </w:rPr>
      </w:pPr>
      <w:r w:rsidRPr="002D48D4">
        <w:rPr>
          <w:rFonts w:ascii="Times New Roman" w:hAnsi="Times New Roman" w:cs="Times New Roman"/>
          <w:color w:val="000000" w:themeColor="text1"/>
          <w:sz w:val="24"/>
          <w:szCs w:val="24"/>
          <w:shd w:val="clear" w:color="auto" w:fill="FFFFFF"/>
        </w:rPr>
        <w:t>"Patents and Progress" examines the historical history of intellectual property rights (IPR) in the context of genetics, the difficulties of combining innovation with accessibility, and the ethical quandaries surrounding the patenting of genes and genetic sequences. It also delves into case studies, regulatory concerns, and the real-world implications of patent protection, as well as its ability to impact the future of genetic research and application. This investigation promises to reveal insights on the increasing role of intellectual property rights in genetic innovation, as well as the larger implications for society, science, and commerce.</w:t>
      </w:r>
    </w:p>
    <w:p w:rsidR="00411D92" w:rsidRPr="0073239D" w:rsidRDefault="00411D92" w:rsidP="002D48D4">
      <w:pPr>
        <w:spacing w:line="360" w:lineRule="auto"/>
        <w:jc w:val="both"/>
        <w:rPr>
          <w:rFonts w:ascii="Times New Roman" w:hAnsi="Times New Roman" w:cs="Times New Roman"/>
          <w:b/>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HISTORICAL PERSPECTIVE:</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color w:val="000000" w:themeColor="text1"/>
          <w:sz w:val="24"/>
          <w:szCs w:val="24"/>
          <w:shd w:val="clear" w:color="auto" w:fill="FFFFFF"/>
        </w:rPr>
        <w:t>The historical viewpoint on gene patents explains the origins and history of the practise of patenting genes and genetic sequences. It summarises the major turning points and noteworthy events in the evolution of gene patenting. Here are some key points from the historical viewpoint on gene patents:</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color w:val="000000" w:themeColor="text1"/>
          <w:sz w:val="24"/>
          <w:szCs w:val="24"/>
          <w:shd w:val="clear" w:color="auto" w:fill="FFFFFF"/>
        </w:rPr>
        <w:t>1. The First Gene Patents: Gene patenting has been practised for several decades. In the 1980s, one of the first notable gene patents was issued for the insulin gene, allowing the patent holder to control the creation of synthetic insulin.</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p>
    <w:p w:rsid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color w:val="000000" w:themeColor="text1"/>
          <w:sz w:val="24"/>
          <w:szCs w:val="24"/>
          <w:shd w:val="clear" w:color="auto" w:fill="FFFFFF"/>
        </w:rPr>
        <w:lastRenderedPageBreak/>
        <w:t xml:space="preserve">2. </w:t>
      </w:r>
      <w:r w:rsidRPr="00411D92">
        <w:rPr>
          <w:rFonts w:ascii="Times New Roman" w:hAnsi="Times New Roman" w:cs="Times New Roman"/>
          <w:b/>
          <w:color w:val="000000" w:themeColor="text1"/>
          <w:sz w:val="24"/>
          <w:szCs w:val="24"/>
          <w:shd w:val="clear" w:color="auto" w:fill="FFFFFF"/>
        </w:rPr>
        <w:t xml:space="preserve">Diamond v. </w:t>
      </w:r>
      <w:proofErr w:type="spellStart"/>
      <w:r w:rsidRPr="00411D92">
        <w:rPr>
          <w:rFonts w:ascii="Times New Roman" w:hAnsi="Times New Roman" w:cs="Times New Roman"/>
          <w:b/>
          <w:color w:val="000000" w:themeColor="text1"/>
          <w:sz w:val="24"/>
          <w:szCs w:val="24"/>
          <w:shd w:val="clear" w:color="auto" w:fill="FFFFFF"/>
        </w:rPr>
        <w:t>Chakrabarty</w:t>
      </w:r>
      <w:proofErr w:type="spellEnd"/>
      <w:r w:rsidRPr="00411D92">
        <w:rPr>
          <w:rFonts w:ascii="Times New Roman" w:hAnsi="Times New Roman" w:cs="Times New Roman"/>
          <w:b/>
          <w:color w:val="000000" w:themeColor="text1"/>
          <w:sz w:val="24"/>
          <w:szCs w:val="24"/>
          <w:shd w:val="clear" w:color="auto" w:fill="FFFFFF"/>
        </w:rPr>
        <w:t xml:space="preserve"> Case:</w:t>
      </w:r>
      <w:r w:rsidRPr="00411D92">
        <w:rPr>
          <w:rFonts w:ascii="Times New Roman" w:hAnsi="Times New Roman" w:cs="Times New Roman"/>
          <w:color w:val="000000" w:themeColor="text1"/>
          <w:sz w:val="24"/>
          <w:szCs w:val="24"/>
          <w:shd w:val="clear" w:color="auto" w:fill="FFFFFF"/>
        </w:rPr>
        <w:t xml:space="preserve"> The Supreme Court case of Diamond v. </w:t>
      </w:r>
      <w:proofErr w:type="spellStart"/>
      <w:r w:rsidRPr="00411D92">
        <w:rPr>
          <w:rFonts w:ascii="Times New Roman" w:hAnsi="Times New Roman" w:cs="Times New Roman"/>
          <w:color w:val="000000" w:themeColor="text1"/>
          <w:sz w:val="24"/>
          <w:szCs w:val="24"/>
          <w:shd w:val="clear" w:color="auto" w:fill="FFFFFF"/>
        </w:rPr>
        <w:t>Chakrabarty</w:t>
      </w:r>
      <w:proofErr w:type="spellEnd"/>
      <w:r w:rsidRPr="00411D92">
        <w:rPr>
          <w:rFonts w:ascii="Times New Roman" w:hAnsi="Times New Roman" w:cs="Times New Roman"/>
          <w:color w:val="000000" w:themeColor="text1"/>
          <w:sz w:val="24"/>
          <w:szCs w:val="24"/>
          <w:shd w:val="clear" w:color="auto" w:fill="FFFFFF"/>
        </w:rPr>
        <w:t xml:space="preserve"> in 1980 was a landmark point in gene patent history. The ruling established a precedent by allowing the patenting of genetically modified organisms (GMOs).</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b/>
          <w:color w:val="000000" w:themeColor="text1"/>
          <w:sz w:val="24"/>
          <w:szCs w:val="24"/>
          <w:shd w:val="clear" w:color="auto" w:fill="FFFFFF"/>
        </w:rPr>
        <w:t xml:space="preserve">3. </w:t>
      </w:r>
      <w:r>
        <w:rPr>
          <w:rFonts w:ascii="Times New Roman" w:hAnsi="Times New Roman" w:cs="Times New Roman"/>
          <w:b/>
          <w:color w:val="000000" w:themeColor="text1"/>
          <w:sz w:val="24"/>
          <w:szCs w:val="24"/>
          <w:shd w:val="clear" w:color="auto" w:fill="FFFFFF"/>
        </w:rPr>
        <w:t xml:space="preserve">BRCA1 and BRCA2 Gene Patents, </w:t>
      </w:r>
      <w:r w:rsidRPr="00411D92">
        <w:rPr>
          <w:rFonts w:ascii="Times New Roman" w:hAnsi="Times New Roman" w:cs="Times New Roman"/>
          <w:color w:val="000000" w:themeColor="text1"/>
          <w:sz w:val="24"/>
          <w:szCs w:val="24"/>
          <w:shd w:val="clear" w:color="auto" w:fill="FFFFFF"/>
        </w:rPr>
        <w:t>which are linked to hereditary breast and ovarian cancer, were gained by Myriad Genetics in the 1990s. This case drew a lot of attention and generated discussions regarding gene patenting and its influence on healthcare.</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b/>
          <w:color w:val="000000" w:themeColor="text1"/>
          <w:sz w:val="24"/>
          <w:szCs w:val="24"/>
          <w:shd w:val="clear" w:color="auto" w:fill="FFFFFF"/>
        </w:rPr>
        <w:t xml:space="preserve">4. </w:t>
      </w:r>
      <w:r w:rsidRPr="00411D92">
        <w:rPr>
          <w:rFonts w:ascii="Times New Roman" w:hAnsi="Times New Roman" w:cs="Times New Roman"/>
          <w:b/>
          <w:color w:val="000000" w:themeColor="text1"/>
          <w:sz w:val="24"/>
          <w:szCs w:val="24"/>
          <w:shd w:val="clear" w:color="auto" w:fill="FFFFFF"/>
        </w:rPr>
        <w:t>The Human Genome Project,</w:t>
      </w:r>
      <w:r w:rsidRPr="00411D92">
        <w:rPr>
          <w:rFonts w:ascii="Times New Roman" w:hAnsi="Times New Roman" w:cs="Times New Roman"/>
          <w:color w:val="000000" w:themeColor="text1"/>
          <w:sz w:val="24"/>
          <w:szCs w:val="24"/>
          <w:shd w:val="clear" w:color="auto" w:fill="FFFFFF"/>
        </w:rPr>
        <w:t xml:space="preserve"> which began in 1990, sought to map and </w:t>
      </w:r>
      <w:proofErr w:type="gramStart"/>
      <w:r w:rsidRPr="00411D92">
        <w:rPr>
          <w:rFonts w:ascii="Times New Roman" w:hAnsi="Times New Roman" w:cs="Times New Roman"/>
          <w:color w:val="000000" w:themeColor="text1"/>
          <w:sz w:val="24"/>
          <w:szCs w:val="24"/>
          <w:shd w:val="clear" w:color="auto" w:fill="FFFFFF"/>
        </w:rPr>
        <w:t>sequence</w:t>
      </w:r>
      <w:proofErr w:type="gramEnd"/>
      <w:r w:rsidRPr="00411D92">
        <w:rPr>
          <w:rFonts w:ascii="Times New Roman" w:hAnsi="Times New Roman" w:cs="Times New Roman"/>
          <w:color w:val="000000" w:themeColor="text1"/>
          <w:sz w:val="24"/>
          <w:szCs w:val="24"/>
          <w:shd w:val="clear" w:color="auto" w:fill="FFFFFF"/>
        </w:rPr>
        <w:t xml:space="preserve"> the whole human genome. As debates developed about who should own the genetic information contained in the human genome, this ambitious endeavour brought the topic of gene patenting to the forefront.</w:t>
      </w:r>
    </w:p>
    <w:p w:rsid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b/>
          <w:color w:val="000000" w:themeColor="text1"/>
          <w:sz w:val="24"/>
          <w:szCs w:val="24"/>
          <w:shd w:val="clear" w:color="auto" w:fill="FFFFFF"/>
        </w:rPr>
        <w:t>5</w:t>
      </w:r>
      <w:r w:rsidRPr="00411D92">
        <w:rPr>
          <w:rFonts w:ascii="Times New Roman" w:hAnsi="Times New Roman" w:cs="Times New Roman"/>
          <w:color w:val="000000" w:themeColor="text1"/>
          <w:sz w:val="24"/>
          <w:szCs w:val="24"/>
          <w:shd w:val="clear" w:color="auto" w:fill="FFFFFF"/>
        </w:rPr>
        <w:t xml:space="preserve">. </w:t>
      </w:r>
      <w:r w:rsidRPr="00411D92">
        <w:rPr>
          <w:rFonts w:ascii="Times New Roman" w:hAnsi="Times New Roman" w:cs="Times New Roman"/>
          <w:b/>
          <w:color w:val="000000" w:themeColor="text1"/>
          <w:sz w:val="24"/>
          <w:szCs w:val="24"/>
          <w:shd w:val="clear" w:color="auto" w:fill="FFFFFF"/>
        </w:rPr>
        <w:t>Myriad Genetics Case:</w:t>
      </w:r>
      <w:r w:rsidRPr="00411D92">
        <w:rPr>
          <w:rFonts w:ascii="Times New Roman" w:hAnsi="Times New Roman" w:cs="Times New Roman"/>
          <w:color w:val="000000" w:themeColor="text1"/>
          <w:sz w:val="24"/>
          <w:szCs w:val="24"/>
          <w:shd w:val="clear" w:color="auto" w:fill="FFFFFF"/>
        </w:rPr>
        <w:t xml:space="preserve"> The Myriad Genetics case, which reached the United States Supreme Court in 2013, was a watershed moment in the history of gene patents. The Court held that naturally occurring DNA sequences could not be used in research.</w:t>
      </w:r>
    </w:p>
    <w:p w:rsid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b/>
          <w:color w:val="000000" w:themeColor="text1"/>
          <w:sz w:val="24"/>
          <w:szCs w:val="24"/>
          <w:shd w:val="clear" w:color="auto" w:fill="FFFFFF"/>
        </w:rPr>
        <w:t>6. Legislative Changes:</w:t>
      </w:r>
      <w:r w:rsidRPr="00411D92">
        <w:rPr>
          <w:rFonts w:ascii="Times New Roman" w:hAnsi="Times New Roman" w:cs="Times New Roman"/>
          <w:color w:val="000000" w:themeColor="text1"/>
          <w:sz w:val="24"/>
          <w:szCs w:val="24"/>
          <w:shd w:val="clear" w:color="auto" w:fill="FFFFFF"/>
        </w:rPr>
        <w:t xml:space="preserve"> </w:t>
      </w:r>
      <w:r w:rsidRPr="00411D92">
        <w:rPr>
          <w:rFonts w:ascii="Times New Roman" w:hAnsi="Times New Roman" w:cs="Times New Roman"/>
          <w:color w:val="000000" w:themeColor="text1"/>
          <w:sz w:val="24"/>
          <w:szCs w:val="24"/>
          <w:shd w:val="clear" w:color="auto" w:fill="FFFFFF"/>
        </w:rPr>
        <w:t>Gene patenting has been impacted by legislative changes and regulatory modifications over the years. For example, the Leahy-Smith America Invents Act of 2011 amended patent law, impacting the patenting of genes and genetic innovations.</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b/>
          <w:color w:val="000000" w:themeColor="text1"/>
          <w:sz w:val="24"/>
          <w:szCs w:val="24"/>
          <w:shd w:val="clear" w:color="auto" w:fill="FFFFFF"/>
        </w:rPr>
        <w:t>7</w:t>
      </w:r>
      <w:r w:rsidRPr="00411D92">
        <w:rPr>
          <w:rFonts w:ascii="Times New Roman" w:hAnsi="Times New Roman" w:cs="Times New Roman"/>
          <w:color w:val="000000" w:themeColor="text1"/>
          <w:sz w:val="24"/>
          <w:szCs w:val="24"/>
          <w:shd w:val="clear" w:color="auto" w:fill="FFFFFF"/>
        </w:rPr>
        <w:t xml:space="preserve">. </w:t>
      </w:r>
      <w:r w:rsidRPr="00411D92">
        <w:rPr>
          <w:rFonts w:ascii="Times New Roman" w:hAnsi="Times New Roman" w:cs="Times New Roman"/>
          <w:b/>
          <w:color w:val="000000" w:themeColor="text1"/>
          <w:sz w:val="24"/>
          <w:szCs w:val="24"/>
          <w:shd w:val="clear" w:color="auto" w:fill="FFFFFF"/>
        </w:rPr>
        <w:t>International Developments:</w:t>
      </w:r>
      <w:r w:rsidRPr="00411D92">
        <w:rPr>
          <w:rFonts w:ascii="Times New Roman" w:hAnsi="Times New Roman" w:cs="Times New Roman"/>
          <w:color w:val="000000" w:themeColor="text1"/>
          <w:sz w:val="24"/>
          <w:szCs w:val="24"/>
          <w:shd w:val="clear" w:color="auto" w:fill="FFFFFF"/>
        </w:rPr>
        <w:t xml:space="preserve"> An assessment of how different nations have treated gene patenting is included in the historical perspective on gene patents. International treaties and organisations such as the World Trade Organisation and the World Intellectual Property Organisation have also influenced worldwide gene patent practises.</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b/>
          <w:color w:val="000000" w:themeColor="text1"/>
          <w:sz w:val="24"/>
          <w:szCs w:val="24"/>
          <w:shd w:val="clear" w:color="auto" w:fill="FFFFFF"/>
        </w:rPr>
        <w:t>8. Public and Scientific Response:</w:t>
      </w:r>
      <w:r w:rsidRPr="00411D92">
        <w:rPr>
          <w:rFonts w:ascii="Times New Roman" w:hAnsi="Times New Roman" w:cs="Times New Roman"/>
          <w:color w:val="000000" w:themeColor="text1"/>
          <w:sz w:val="24"/>
          <w:szCs w:val="24"/>
          <w:shd w:val="clear" w:color="auto" w:fill="FFFFFF"/>
        </w:rPr>
        <w:t xml:space="preserve"> Throughout history, the scientific community, patient advocacy organisations, and the general public have expressed both support and worry about gene patenting. These answers have </w:t>
      </w:r>
      <w:proofErr w:type="spellStart"/>
      <w:r w:rsidRPr="00411D92">
        <w:rPr>
          <w:rFonts w:ascii="Times New Roman" w:hAnsi="Times New Roman" w:cs="Times New Roman"/>
          <w:color w:val="000000" w:themeColor="text1"/>
          <w:sz w:val="24"/>
          <w:szCs w:val="24"/>
          <w:shd w:val="clear" w:color="auto" w:fill="FFFFFF"/>
        </w:rPr>
        <w:t>fueled</w:t>
      </w:r>
      <w:proofErr w:type="spellEnd"/>
      <w:r w:rsidRPr="00411D92">
        <w:rPr>
          <w:rFonts w:ascii="Times New Roman" w:hAnsi="Times New Roman" w:cs="Times New Roman"/>
          <w:color w:val="000000" w:themeColor="text1"/>
          <w:sz w:val="24"/>
          <w:szCs w:val="24"/>
          <w:shd w:val="clear" w:color="auto" w:fill="FFFFFF"/>
        </w:rPr>
        <w:t xml:space="preserve"> the current c</w:t>
      </w:r>
      <w:r>
        <w:rPr>
          <w:rFonts w:ascii="Times New Roman" w:hAnsi="Times New Roman" w:cs="Times New Roman"/>
          <w:color w:val="000000" w:themeColor="text1"/>
          <w:sz w:val="24"/>
          <w:szCs w:val="24"/>
          <w:shd w:val="clear" w:color="auto" w:fill="FFFFFF"/>
        </w:rPr>
        <w:t>ontroversy over gene patenting.</w:t>
      </w:r>
    </w:p>
    <w:p w:rsidR="00411D92" w:rsidRPr="00411D92" w:rsidRDefault="00411D92" w:rsidP="00411D92">
      <w:pPr>
        <w:spacing w:line="360" w:lineRule="auto"/>
        <w:jc w:val="both"/>
        <w:rPr>
          <w:rFonts w:ascii="Times New Roman" w:hAnsi="Times New Roman" w:cs="Times New Roman"/>
          <w:color w:val="000000" w:themeColor="text1"/>
          <w:sz w:val="24"/>
          <w:szCs w:val="24"/>
          <w:shd w:val="clear" w:color="auto" w:fill="FFFFFF"/>
        </w:rPr>
      </w:pPr>
      <w:r w:rsidRPr="00411D92">
        <w:rPr>
          <w:rFonts w:ascii="Times New Roman" w:hAnsi="Times New Roman" w:cs="Times New Roman"/>
          <w:b/>
          <w:color w:val="000000" w:themeColor="text1"/>
          <w:sz w:val="24"/>
          <w:szCs w:val="24"/>
          <w:shd w:val="clear" w:color="auto" w:fill="FFFFFF"/>
        </w:rPr>
        <w:t>9. Technological Advancements</w:t>
      </w:r>
      <w:r w:rsidRPr="00411D92">
        <w:rPr>
          <w:rFonts w:ascii="Times New Roman" w:hAnsi="Times New Roman" w:cs="Times New Roman"/>
          <w:color w:val="000000" w:themeColor="text1"/>
          <w:sz w:val="24"/>
          <w:szCs w:val="24"/>
          <w:shd w:val="clear" w:color="auto" w:fill="FFFFFF"/>
        </w:rPr>
        <w:t xml:space="preserve"> </w:t>
      </w:r>
      <w:proofErr w:type="gramStart"/>
      <w:r w:rsidRPr="00411D92">
        <w:rPr>
          <w:rFonts w:ascii="Times New Roman" w:hAnsi="Times New Roman" w:cs="Times New Roman"/>
          <w:color w:val="000000" w:themeColor="text1"/>
          <w:sz w:val="24"/>
          <w:szCs w:val="24"/>
          <w:shd w:val="clear" w:color="auto" w:fill="FFFFFF"/>
        </w:rPr>
        <w:t>The</w:t>
      </w:r>
      <w:proofErr w:type="gramEnd"/>
      <w:r w:rsidRPr="00411D92">
        <w:rPr>
          <w:rFonts w:ascii="Times New Roman" w:hAnsi="Times New Roman" w:cs="Times New Roman"/>
          <w:color w:val="000000" w:themeColor="text1"/>
          <w:sz w:val="24"/>
          <w:szCs w:val="24"/>
          <w:shd w:val="clear" w:color="auto" w:fill="FFFFFF"/>
        </w:rPr>
        <w:t xml:space="preserve"> historical history of gene patenting is inextricably linked to advances in genetic technology, such as DNA sequencing methods and gene-editing technologies such as CRISPR-Cas9. These breakthroughs have repeatedly prompted fresh debates about what should be patented.</w:t>
      </w:r>
    </w:p>
    <w:p w:rsidR="0073239D" w:rsidRDefault="00411D92"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 xml:space="preserve">10. </w:t>
      </w:r>
      <w:proofErr w:type="spellStart"/>
      <w:r w:rsidRPr="0073239D">
        <w:rPr>
          <w:rFonts w:ascii="Times New Roman" w:hAnsi="Times New Roman" w:cs="Times New Roman"/>
          <w:b/>
          <w:color w:val="000000" w:themeColor="text1"/>
          <w:sz w:val="24"/>
          <w:szCs w:val="24"/>
          <w:shd w:val="clear" w:color="auto" w:fill="FFFFFF"/>
        </w:rPr>
        <w:t>Ongoing</w:t>
      </w:r>
      <w:proofErr w:type="spellEnd"/>
      <w:r w:rsidRPr="0073239D">
        <w:rPr>
          <w:rFonts w:ascii="Times New Roman" w:hAnsi="Times New Roman" w:cs="Times New Roman"/>
          <w:b/>
          <w:color w:val="000000" w:themeColor="text1"/>
          <w:sz w:val="24"/>
          <w:szCs w:val="24"/>
          <w:shd w:val="clear" w:color="auto" w:fill="FFFFFF"/>
        </w:rPr>
        <w:t xml:space="preserve"> Developments:</w:t>
      </w:r>
      <w:r w:rsidRPr="00411D92">
        <w:rPr>
          <w:rFonts w:ascii="Times New Roman" w:hAnsi="Times New Roman" w:cs="Times New Roman"/>
          <w:color w:val="000000" w:themeColor="text1"/>
          <w:sz w:val="24"/>
          <w:szCs w:val="24"/>
          <w:shd w:val="clear" w:color="auto" w:fill="FFFFFF"/>
        </w:rPr>
        <w:t xml:space="preserve"> </w:t>
      </w:r>
      <w:proofErr w:type="spellStart"/>
      <w:r w:rsidR="0073239D" w:rsidRPr="00411D92">
        <w:rPr>
          <w:rFonts w:ascii="Times New Roman" w:hAnsi="Times New Roman" w:cs="Times New Roman"/>
          <w:color w:val="000000" w:themeColor="text1"/>
          <w:sz w:val="24"/>
          <w:szCs w:val="24"/>
          <w:shd w:val="clear" w:color="auto" w:fill="FFFFFF"/>
        </w:rPr>
        <w:t>Ongoing</w:t>
      </w:r>
      <w:proofErr w:type="spellEnd"/>
      <w:r w:rsidR="0073239D" w:rsidRPr="00411D92">
        <w:rPr>
          <w:rFonts w:ascii="Times New Roman" w:hAnsi="Times New Roman" w:cs="Times New Roman"/>
          <w:color w:val="000000" w:themeColor="text1"/>
          <w:sz w:val="24"/>
          <w:szCs w:val="24"/>
          <w:shd w:val="clear" w:color="auto" w:fill="FFFFFF"/>
        </w:rPr>
        <w:t xml:space="preserve"> debates and court cases shape the future of gene patenting and its role in genetic research, healthcare, and innovation.</w:t>
      </w:r>
    </w:p>
    <w:p w:rsidR="0073239D" w:rsidRPr="0073239D" w:rsidRDefault="0073239D" w:rsidP="0073239D">
      <w:pPr>
        <w:spacing w:line="360" w:lineRule="auto"/>
        <w:jc w:val="both"/>
        <w:rPr>
          <w:rFonts w:ascii="Times New Roman" w:hAnsi="Times New Roman" w:cs="Times New Roman"/>
          <w:b/>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lastRenderedPageBreak/>
        <w:t>IMPACT ON RESEARCH AND INNOVATION:</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color w:val="000000" w:themeColor="text1"/>
          <w:sz w:val="24"/>
          <w:szCs w:val="24"/>
          <w:shd w:val="clear" w:color="auto" w:fill="FFFFFF"/>
        </w:rPr>
        <w:t>The impact of gene patents on research and innovation in the field of genetics and genomics is a crucial aspect of the broader discussion about intellectual property rights and genetic information. Here are some key points regarding the impact of gene pate</w:t>
      </w:r>
      <w:r>
        <w:rPr>
          <w:rFonts w:ascii="Times New Roman" w:hAnsi="Times New Roman" w:cs="Times New Roman"/>
          <w:color w:val="000000" w:themeColor="text1"/>
          <w:sz w:val="24"/>
          <w:szCs w:val="24"/>
          <w:shd w:val="clear" w:color="auto" w:fill="FFFFFF"/>
        </w:rPr>
        <w:t>nts on research and innovation:</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1. Stimulating Innovation:</w:t>
      </w:r>
      <w:r w:rsidRPr="0073239D">
        <w:rPr>
          <w:rFonts w:ascii="Times New Roman" w:hAnsi="Times New Roman" w:cs="Times New Roman"/>
          <w:color w:val="000000" w:themeColor="text1"/>
          <w:sz w:val="24"/>
          <w:szCs w:val="24"/>
          <w:shd w:val="clear" w:color="auto" w:fill="FFFFFF"/>
        </w:rPr>
        <w:t xml:space="preserve"> Gene patents can incentivize innovation by providing inventors and companies with exclusive rights to their discoveries. This exclusivity can encourage investme</w:t>
      </w:r>
      <w:r>
        <w:rPr>
          <w:rFonts w:ascii="Times New Roman" w:hAnsi="Times New Roman" w:cs="Times New Roman"/>
          <w:color w:val="000000" w:themeColor="text1"/>
          <w:sz w:val="24"/>
          <w:szCs w:val="24"/>
          <w:shd w:val="clear" w:color="auto" w:fill="FFFFFF"/>
        </w:rPr>
        <w:t>nt in research and development.</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2. Private Sector Involvement:</w:t>
      </w:r>
      <w:r w:rsidRPr="0073239D">
        <w:rPr>
          <w:rFonts w:ascii="Times New Roman" w:hAnsi="Times New Roman" w:cs="Times New Roman"/>
          <w:color w:val="000000" w:themeColor="text1"/>
          <w:sz w:val="24"/>
          <w:szCs w:val="24"/>
          <w:shd w:val="clear" w:color="auto" w:fill="FFFFFF"/>
        </w:rPr>
        <w:t xml:space="preserve"> Gene patents have often spurred private sector investment in genetic research and biotechnology. Companies are more likely to invest in research and development if they can protect the</w:t>
      </w:r>
      <w:r>
        <w:rPr>
          <w:rFonts w:ascii="Times New Roman" w:hAnsi="Times New Roman" w:cs="Times New Roman"/>
          <w:color w:val="000000" w:themeColor="text1"/>
          <w:sz w:val="24"/>
          <w:szCs w:val="24"/>
          <w:shd w:val="clear" w:color="auto" w:fill="FFFFFF"/>
        </w:rPr>
        <w:t>ir discoveries through patents.</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3. Biotech Start</w:t>
      </w:r>
      <w:r>
        <w:rPr>
          <w:rFonts w:ascii="Times New Roman" w:hAnsi="Times New Roman" w:cs="Times New Roman"/>
          <w:b/>
          <w:color w:val="000000" w:themeColor="text1"/>
          <w:sz w:val="24"/>
          <w:szCs w:val="24"/>
          <w:shd w:val="clear" w:color="auto" w:fill="FFFFFF"/>
        </w:rPr>
        <w:t>-</w:t>
      </w:r>
      <w:r w:rsidRPr="0073239D">
        <w:rPr>
          <w:rFonts w:ascii="Times New Roman" w:hAnsi="Times New Roman" w:cs="Times New Roman"/>
          <w:b/>
          <w:color w:val="000000" w:themeColor="text1"/>
          <w:sz w:val="24"/>
          <w:szCs w:val="24"/>
          <w:shd w:val="clear" w:color="auto" w:fill="FFFFFF"/>
        </w:rPr>
        <w:t>ups:</w:t>
      </w:r>
      <w:r w:rsidRPr="0073239D">
        <w:rPr>
          <w:rFonts w:ascii="Times New Roman" w:hAnsi="Times New Roman" w:cs="Times New Roman"/>
          <w:color w:val="000000" w:themeColor="text1"/>
          <w:sz w:val="24"/>
          <w:szCs w:val="24"/>
          <w:shd w:val="clear" w:color="auto" w:fill="FFFFFF"/>
        </w:rPr>
        <w:t xml:space="preserve"> Gene patents have led to the creation of biotechnology </w:t>
      </w:r>
      <w:proofErr w:type="spellStart"/>
      <w:r w:rsidRPr="0073239D">
        <w:rPr>
          <w:rFonts w:ascii="Times New Roman" w:hAnsi="Times New Roman" w:cs="Times New Roman"/>
          <w:color w:val="000000" w:themeColor="text1"/>
          <w:sz w:val="24"/>
          <w:szCs w:val="24"/>
          <w:shd w:val="clear" w:color="auto" w:fill="FFFFFF"/>
        </w:rPr>
        <w:t>startups</w:t>
      </w:r>
      <w:proofErr w:type="spellEnd"/>
      <w:r w:rsidRPr="0073239D">
        <w:rPr>
          <w:rFonts w:ascii="Times New Roman" w:hAnsi="Times New Roman" w:cs="Times New Roman"/>
          <w:color w:val="000000" w:themeColor="text1"/>
          <w:sz w:val="24"/>
          <w:szCs w:val="24"/>
          <w:shd w:val="clear" w:color="auto" w:fill="FFFFFF"/>
        </w:rPr>
        <w:t xml:space="preserve"> focused on developing products and services related to patented genetic sequences. These </w:t>
      </w:r>
      <w:proofErr w:type="spellStart"/>
      <w:r w:rsidRPr="0073239D">
        <w:rPr>
          <w:rFonts w:ascii="Times New Roman" w:hAnsi="Times New Roman" w:cs="Times New Roman"/>
          <w:color w:val="000000" w:themeColor="text1"/>
          <w:sz w:val="24"/>
          <w:szCs w:val="24"/>
          <w:shd w:val="clear" w:color="auto" w:fill="FFFFFF"/>
        </w:rPr>
        <w:t>startups</w:t>
      </w:r>
      <w:proofErr w:type="spellEnd"/>
      <w:r w:rsidRPr="0073239D">
        <w:rPr>
          <w:rFonts w:ascii="Times New Roman" w:hAnsi="Times New Roman" w:cs="Times New Roman"/>
          <w:color w:val="000000" w:themeColor="text1"/>
          <w:sz w:val="24"/>
          <w:szCs w:val="24"/>
          <w:shd w:val="clear" w:color="auto" w:fill="FFFFFF"/>
        </w:rPr>
        <w:t xml:space="preserve"> contrib</w:t>
      </w:r>
      <w:r>
        <w:rPr>
          <w:rFonts w:ascii="Times New Roman" w:hAnsi="Times New Roman" w:cs="Times New Roman"/>
          <w:color w:val="000000" w:themeColor="text1"/>
          <w:sz w:val="24"/>
          <w:szCs w:val="24"/>
          <w:shd w:val="clear" w:color="auto" w:fill="FFFFFF"/>
        </w:rPr>
        <w:t>ute to innovation in the field.</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 xml:space="preserve">4. </w:t>
      </w:r>
      <w:r w:rsidRPr="0073239D">
        <w:rPr>
          <w:rFonts w:ascii="Times New Roman" w:hAnsi="Times New Roman" w:cs="Times New Roman"/>
          <w:b/>
          <w:color w:val="000000" w:themeColor="text1"/>
          <w:sz w:val="24"/>
          <w:szCs w:val="24"/>
          <w:shd w:val="clear" w:color="auto" w:fill="FFFFFF"/>
        </w:rPr>
        <w:t>Drug Development:</w:t>
      </w:r>
      <w:r>
        <w:rPr>
          <w:rFonts w:ascii="Times New Roman" w:hAnsi="Times New Roman" w:cs="Times New Roman"/>
          <w:color w:val="000000" w:themeColor="text1"/>
          <w:sz w:val="24"/>
          <w:szCs w:val="24"/>
          <w:shd w:val="clear" w:color="auto" w:fill="FFFFFF"/>
        </w:rPr>
        <w:t xml:space="preserve"> </w:t>
      </w:r>
      <w:r w:rsidRPr="0073239D">
        <w:rPr>
          <w:rFonts w:ascii="Times New Roman" w:hAnsi="Times New Roman" w:cs="Times New Roman"/>
          <w:color w:val="000000" w:themeColor="text1"/>
          <w:sz w:val="24"/>
          <w:szCs w:val="24"/>
          <w:shd w:val="clear" w:color="auto" w:fill="FFFFFF"/>
        </w:rPr>
        <w:t>Gene patents play a significant role in the development of pharmaceuticals and targeted therapies. Patents on specific genes or genetic markers can facilitate the creation of drugs tailore</w:t>
      </w:r>
      <w:r>
        <w:rPr>
          <w:rFonts w:ascii="Times New Roman" w:hAnsi="Times New Roman" w:cs="Times New Roman"/>
          <w:color w:val="000000" w:themeColor="text1"/>
          <w:sz w:val="24"/>
          <w:szCs w:val="24"/>
          <w:shd w:val="clear" w:color="auto" w:fill="FFFFFF"/>
        </w:rPr>
        <w:t>d to specific genetic profiles.</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5. Diagnostic Tools:</w:t>
      </w:r>
      <w:r w:rsidRPr="0073239D">
        <w:rPr>
          <w:rFonts w:ascii="Times New Roman" w:hAnsi="Times New Roman" w:cs="Times New Roman"/>
          <w:color w:val="000000" w:themeColor="text1"/>
          <w:sz w:val="24"/>
          <w:szCs w:val="24"/>
          <w:shd w:val="clear" w:color="auto" w:fill="FFFFFF"/>
        </w:rPr>
        <w:t xml:space="preserve"> Gene patents have led to the development of genetic diagnostic tests. Patented genes or genetic markers may be used to identify genetic predispositions to diseases, which can lead to early interven</w:t>
      </w:r>
      <w:r>
        <w:rPr>
          <w:rFonts w:ascii="Times New Roman" w:hAnsi="Times New Roman" w:cs="Times New Roman"/>
          <w:color w:val="000000" w:themeColor="text1"/>
          <w:sz w:val="24"/>
          <w:szCs w:val="24"/>
          <w:shd w:val="clear" w:color="auto" w:fill="FFFFFF"/>
        </w:rPr>
        <w:t>tion and personalized medicine.</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6. Research Funding:</w:t>
      </w:r>
      <w:r w:rsidRPr="0073239D">
        <w:rPr>
          <w:rFonts w:ascii="Times New Roman" w:hAnsi="Times New Roman" w:cs="Times New Roman"/>
          <w:color w:val="000000" w:themeColor="text1"/>
          <w:sz w:val="24"/>
          <w:szCs w:val="24"/>
          <w:shd w:val="clear" w:color="auto" w:fill="FFFFFF"/>
        </w:rPr>
        <w:t xml:space="preserve"> Gene patents can attract investment from both public and private sources, which can increase the funding available for genetic research. This, in turn, can lead to scientific </w:t>
      </w:r>
      <w:r>
        <w:rPr>
          <w:rFonts w:ascii="Times New Roman" w:hAnsi="Times New Roman" w:cs="Times New Roman"/>
          <w:color w:val="000000" w:themeColor="text1"/>
          <w:sz w:val="24"/>
          <w:szCs w:val="24"/>
          <w:shd w:val="clear" w:color="auto" w:fill="FFFFFF"/>
        </w:rPr>
        <w:t>breakthroughs and advancements.</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 xml:space="preserve">7. </w:t>
      </w:r>
      <w:r w:rsidRPr="0073239D">
        <w:rPr>
          <w:rFonts w:ascii="Times New Roman" w:hAnsi="Times New Roman" w:cs="Times New Roman"/>
          <w:b/>
          <w:color w:val="000000" w:themeColor="text1"/>
          <w:sz w:val="24"/>
          <w:szCs w:val="24"/>
          <w:shd w:val="clear" w:color="auto" w:fill="FFFFFF"/>
        </w:rPr>
        <w:t>Controv</w:t>
      </w:r>
      <w:r w:rsidRPr="0073239D">
        <w:rPr>
          <w:rFonts w:ascii="Times New Roman" w:hAnsi="Times New Roman" w:cs="Times New Roman"/>
          <w:b/>
          <w:color w:val="000000" w:themeColor="text1"/>
          <w:sz w:val="24"/>
          <w:szCs w:val="24"/>
          <w:shd w:val="clear" w:color="auto" w:fill="FFFFFF"/>
        </w:rPr>
        <w:t>ersy and Research Limitations:</w:t>
      </w:r>
      <w:r w:rsidRPr="0073239D">
        <w:rPr>
          <w:rFonts w:ascii="Times New Roman" w:hAnsi="Times New Roman" w:cs="Times New Roman"/>
          <w:color w:val="000000" w:themeColor="text1"/>
          <w:sz w:val="24"/>
          <w:szCs w:val="24"/>
          <w:shd w:val="clear" w:color="auto" w:fill="FFFFFF"/>
        </w:rPr>
        <w:t xml:space="preserve"> Gene patents have been criticized for potentially limiting research. Researchers may face obstacles in accessing patented genetic sequences, leading to delays and increased costs in their work.</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8</w:t>
      </w:r>
      <w:r w:rsidRPr="0073239D">
        <w:rPr>
          <w:rFonts w:ascii="Times New Roman" w:hAnsi="Times New Roman" w:cs="Times New Roman"/>
          <w:b/>
          <w:color w:val="000000" w:themeColor="text1"/>
          <w:sz w:val="24"/>
          <w:szCs w:val="24"/>
          <w:shd w:val="clear" w:color="auto" w:fill="FFFFFF"/>
        </w:rPr>
        <w:t>. Impact on Genetic Testing:</w:t>
      </w:r>
      <w:r w:rsidRPr="0073239D">
        <w:rPr>
          <w:rFonts w:ascii="Times New Roman" w:hAnsi="Times New Roman" w:cs="Times New Roman"/>
          <w:color w:val="000000" w:themeColor="text1"/>
          <w:sz w:val="24"/>
          <w:szCs w:val="24"/>
          <w:shd w:val="clear" w:color="auto" w:fill="FFFFFF"/>
        </w:rPr>
        <w:t xml:space="preserve"> Patents on genetic tests and diagnostic methods can affect the availability and cost of genetic testing services. This can have implications for public health and healthcare innovation.</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lastRenderedPageBreak/>
        <w:t>9</w:t>
      </w:r>
      <w:r w:rsidRPr="0073239D">
        <w:rPr>
          <w:rFonts w:ascii="Times New Roman" w:hAnsi="Times New Roman" w:cs="Times New Roman"/>
          <w:b/>
          <w:color w:val="000000" w:themeColor="text1"/>
          <w:sz w:val="24"/>
          <w:szCs w:val="24"/>
          <w:shd w:val="clear" w:color="auto" w:fill="FFFFFF"/>
        </w:rPr>
        <w:t>. Research Strategies:</w:t>
      </w:r>
      <w:r w:rsidRPr="0073239D">
        <w:rPr>
          <w:rFonts w:ascii="Times New Roman" w:hAnsi="Times New Roman" w:cs="Times New Roman"/>
          <w:color w:val="000000" w:themeColor="text1"/>
          <w:sz w:val="24"/>
          <w:szCs w:val="24"/>
          <w:shd w:val="clear" w:color="auto" w:fill="FFFFFF"/>
        </w:rPr>
        <w:t xml:space="preserve"> Researchers and institutions have developed strategies to navigate the patent landscape, such as conducting "freedom to operate" searches to identify patented genes and technologies and seeking licenses or pa</w:t>
      </w:r>
      <w:r>
        <w:rPr>
          <w:rFonts w:ascii="Times New Roman" w:hAnsi="Times New Roman" w:cs="Times New Roman"/>
          <w:color w:val="000000" w:themeColor="text1"/>
          <w:sz w:val="24"/>
          <w:szCs w:val="24"/>
          <w:shd w:val="clear" w:color="auto" w:fill="FFFFFF"/>
        </w:rPr>
        <w:t>rtnerships with patent holders.</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 xml:space="preserve">10. </w:t>
      </w:r>
      <w:r w:rsidRPr="0073239D">
        <w:rPr>
          <w:rFonts w:ascii="Times New Roman" w:hAnsi="Times New Roman" w:cs="Times New Roman"/>
          <w:b/>
          <w:color w:val="000000" w:themeColor="text1"/>
          <w:sz w:val="24"/>
          <w:szCs w:val="24"/>
          <w:shd w:val="clear" w:color="auto" w:fill="FFFFFF"/>
        </w:rPr>
        <w:t>Gov</w:t>
      </w:r>
      <w:r>
        <w:rPr>
          <w:rFonts w:ascii="Times New Roman" w:hAnsi="Times New Roman" w:cs="Times New Roman"/>
          <w:b/>
          <w:color w:val="000000" w:themeColor="text1"/>
          <w:sz w:val="24"/>
          <w:szCs w:val="24"/>
          <w:shd w:val="clear" w:color="auto" w:fill="FFFFFF"/>
        </w:rPr>
        <w:t>ernment and Policy Incentives:</w:t>
      </w:r>
      <w:r w:rsidRPr="0073239D">
        <w:rPr>
          <w:rFonts w:ascii="Times New Roman" w:hAnsi="Times New Roman" w:cs="Times New Roman"/>
          <w:color w:val="000000" w:themeColor="text1"/>
          <w:sz w:val="24"/>
          <w:szCs w:val="24"/>
          <w:shd w:val="clear" w:color="auto" w:fill="FFFFFF"/>
        </w:rPr>
        <w:t xml:space="preserve"> Government policies and incentives, such as research grants, may be used to promote research in areas where g</w:t>
      </w:r>
      <w:r>
        <w:rPr>
          <w:rFonts w:ascii="Times New Roman" w:hAnsi="Times New Roman" w:cs="Times New Roman"/>
          <w:color w:val="000000" w:themeColor="text1"/>
          <w:sz w:val="24"/>
          <w:szCs w:val="24"/>
          <w:shd w:val="clear" w:color="auto" w:fill="FFFFFF"/>
        </w:rPr>
        <w:t>ene patents might be a barrier.</w:t>
      </w:r>
    </w:p>
    <w:p w:rsidR="0073239D" w:rsidRP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 xml:space="preserve">11. </w:t>
      </w:r>
      <w:r w:rsidRPr="0073239D">
        <w:rPr>
          <w:rFonts w:ascii="Times New Roman" w:hAnsi="Times New Roman" w:cs="Times New Roman"/>
          <w:b/>
          <w:color w:val="000000" w:themeColor="text1"/>
          <w:sz w:val="24"/>
          <w:szCs w:val="24"/>
          <w:shd w:val="clear" w:color="auto" w:fill="FFFFFF"/>
        </w:rPr>
        <w:t>Evolving Landscape</w:t>
      </w:r>
      <w:r>
        <w:rPr>
          <w:rFonts w:ascii="Times New Roman" w:hAnsi="Times New Roman" w:cs="Times New Roman"/>
          <w:color w:val="000000" w:themeColor="text1"/>
          <w:sz w:val="24"/>
          <w:szCs w:val="24"/>
          <w:shd w:val="clear" w:color="auto" w:fill="FFFFFF"/>
        </w:rPr>
        <w:t xml:space="preserve">: </w:t>
      </w:r>
      <w:r w:rsidRPr="0073239D">
        <w:rPr>
          <w:rFonts w:ascii="Times New Roman" w:hAnsi="Times New Roman" w:cs="Times New Roman"/>
          <w:color w:val="000000" w:themeColor="text1"/>
          <w:sz w:val="24"/>
          <w:szCs w:val="24"/>
          <w:shd w:val="clear" w:color="auto" w:fill="FFFFFF"/>
        </w:rPr>
        <w:t>The landscape of gene patents is continually evolving, influenced by court decisions, legislative changes, and shifting public and scientific attitudes. Researchers and innovato</w:t>
      </w:r>
      <w:r>
        <w:rPr>
          <w:rFonts w:ascii="Times New Roman" w:hAnsi="Times New Roman" w:cs="Times New Roman"/>
          <w:color w:val="000000" w:themeColor="text1"/>
          <w:sz w:val="24"/>
          <w:szCs w:val="24"/>
          <w:shd w:val="clear" w:color="auto" w:fill="FFFFFF"/>
        </w:rPr>
        <w:t>rs must adapt to these changes.</w:t>
      </w:r>
    </w:p>
    <w:p w:rsid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T</w:t>
      </w:r>
      <w:r w:rsidRPr="0073239D">
        <w:rPr>
          <w:rFonts w:ascii="Times New Roman" w:hAnsi="Times New Roman" w:cs="Times New Roman"/>
          <w:color w:val="000000" w:themeColor="text1"/>
          <w:sz w:val="24"/>
          <w:szCs w:val="24"/>
          <w:shd w:val="clear" w:color="auto" w:fill="FFFFFF"/>
        </w:rPr>
        <w:t>he impact of gene patents on research and innovation involves assessing the trade-offs between incentivizing private investment and maintaining open access to genetic information for the greater good. This dynamic relationship continues to shape the genetic research and healthcare landscape.</w:t>
      </w:r>
    </w:p>
    <w:p w:rsid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ROLE OF IP IN DEVELOPING COUNTRIES:</w:t>
      </w:r>
    </w:p>
    <w:p w:rsid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color w:val="000000" w:themeColor="text1"/>
          <w:sz w:val="24"/>
          <w:szCs w:val="24"/>
          <w:shd w:val="clear" w:color="auto" w:fill="FFFFFF"/>
        </w:rPr>
        <w:t xml:space="preserve">Intellectual property (IP) plays a complex and multifaceted role in developing nations. Its impact can vary significantly depending on a nation's specific circumstances, economic development, and legal framework. </w:t>
      </w:r>
      <w:r>
        <w:rPr>
          <w:rFonts w:ascii="Times New Roman" w:hAnsi="Times New Roman" w:cs="Times New Roman"/>
          <w:color w:val="000000" w:themeColor="text1"/>
          <w:sz w:val="24"/>
          <w:szCs w:val="24"/>
          <w:shd w:val="clear" w:color="auto" w:fill="FFFFFF"/>
        </w:rPr>
        <w:t>T</w:t>
      </w:r>
      <w:r w:rsidRPr="0073239D">
        <w:rPr>
          <w:rFonts w:ascii="Times New Roman" w:hAnsi="Times New Roman" w:cs="Times New Roman"/>
          <w:color w:val="000000" w:themeColor="text1"/>
          <w:sz w:val="24"/>
          <w:szCs w:val="24"/>
          <w:shd w:val="clear" w:color="auto" w:fill="FFFFFF"/>
        </w:rPr>
        <w:t>he role of intellectual property in developing nations is complex and multifaceted. It can promote innovation, economic growth, and technology transfer, but it also poses challenges related to access to essential goods and the preservation of traditional knowledge. Striking a balance between protecting IP rights and addressing the unique needs of developing nations is an on</w:t>
      </w:r>
      <w:r w:rsidR="00D550B3">
        <w:rPr>
          <w:rFonts w:ascii="Times New Roman" w:hAnsi="Times New Roman" w:cs="Times New Roman"/>
          <w:color w:val="000000" w:themeColor="text1"/>
          <w:sz w:val="24"/>
          <w:szCs w:val="24"/>
          <w:shd w:val="clear" w:color="auto" w:fill="FFFFFF"/>
        </w:rPr>
        <w:t>-</w:t>
      </w:r>
      <w:r w:rsidRPr="0073239D">
        <w:rPr>
          <w:rFonts w:ascii="Times New Roman" w:hAnsi="Times New Roman" w:cs="Times New Roman"/>
          <w:color w:val="000000" w:themeColor="text1"/>
          <w:sz w:val="24"/>
          <w:szCs w:val="24"/>
          <w:shd w:val="clear" w:color="auto" w:fill="FFFFFF"/>
        </w:rPr>
        <w:t>going and dynamic process, subject to both domestic and international considerations</w:t>
      </w:r>
      <w:r>
        <w:rPr>
          <w:rStyle w:val="FootnoteReference"/>
          <w:rFonts w:ascii="Times New Roman" w:hAnsi="Times New Roman" w:cs="Times New Roman"/>
          <w:color w:val="000000" w:themeColor="text1"/>
          <w:sz w:val="24"/>
          <w:szCs w:val="24"/>
          <w:shd w:val="clear" w:color="auto" w:fill="FFFFFF"/>
        </w:rPr>
        <w:footnoteReference w:id="2"/>
      </w:r>
      <w:r w:rsidRPr="0073239D">
        <w:rPr>
          <w:rFonts w:ascii="Times New Roman" w:hAnsi="Times New Roman" w:cs="Times New Roman"/>
          <w:color w:val="000000" w:themeColor="text1"/>
          <w:sz w:val="24"/>
          <w:szCs w:val="24"/>
          <w:shd w:val="clear" w:color="auto" w:fill="FFFFFF"/>
        </w:rPr>
        <w:t>.</w:t>
      </w:r>
    </w:p>
    <w:p w:rsidR="0073239D" w:rsidRPr="0073239D" w:rsidRDefault="0073239D" w:rsidP="0073239D">
      <w:pPr>
        <w:spacing w:line="360" w:lineRule="auto"/>
        <w:jc w:val="both"/>
        <w:rPr>
          <w:rFonts w:ascii="Times New Roman" w:hAnsi="Times New Roman" w:cs="Times New Roman"/>
          <w:b/>
          <w:color w:val="000000" w:themeColor="text1"/>
          <w:sz w:val="24"/>
          <w:szCs w:val="24"/>
          <w:shd w:val="clear" w:color="auto" w:fill="FFFFFF"/>
        </w:rPr>
      </w:pPr>
      <w:r w:rsidRPr="0073239D">
        <w:rPr>
          <w:rFonts w:ascii="Times New Roman" w:hAnsi="Times New Roman" w:cs="Times New Roman"/>
          <w:b/>
          <w:color w:val="000000" w:themeColor="text1"/>
          <w:sz w:val="24"/>
          <w:szCs w:val="24"/>
          <w:shd w:val="clear" w:color="auto" w:fill="FFFFFF"/>
        </w:rPr>
        <w:t>LEGAL POLICY AND CHANGES:</w:t>
      </w:r>
    </w:p>
    <w:p w:rsid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r w:rsidRPr="0073239D">
        <w:rPr>
          <w:rFonts w:ascii="Times New Roman" w:hAnsi="Times New Roman" w:cs="Times New Roman"/>
          <w:color w:val="000000" w:themeColor="text1"/>
          <w:sz w:val="24"/>
          <w:szCs w:val="24"/>
          <w:shd w:val="clear" w:color="auto" w:fill="FFFFFF"/>
        </w:rPr>
        <w:t>Legal and policy changes regarding gene patents have evolved over time to address the complex issues surrounding intellectual property rights in the context of genetics and genomics.</w:t>
      </w:r>
      <w:r>
        <w:rPr>
          <w:rFonts w:ascii="Times New Roman" w:hAnsi="Times New Roman" w:cs="Times New Roman"/>
          <w:color w:val="000000" w:themeColor="text1"/>
          <w:sz w:val="24"/>
          <w:szCs w:val="24"/>
          <w:shd w:val="clear" w:color="auto" w:fill="FFFFFF"/>
        </w:rPr>
        <w:t xml:space="preserve"> </w:t>
      </w:r>
      <w:r w:rsidRPr="0073239D">
        <w:rPr>
          <w:rFonts w:ascii="Times New Roman" w:hAnsi="Times New Roman" w:cs="Times New Roman"/>
          <w:color w:val="000000" w:themeColor="text1"/>
          <w:sz w:val="24"/>
          <w:szCs w:val="24"/>
          <w:shd w:val="clear" w:color="auto" w:fill="FFFFFF"/>
        </w:rPr>
        <w:t>Legal and policy changes regarding gene patents reflect an on</w:t>
      </w:r>
      <w:r w:rsidR="00D550B3">
        <w:rPr>
          <w:rFonts w:ascii="Times New Roman" w:hAnsi="Times New Roman" w:cs="Times New Roman"/>
          <w:color w:val="000000" w:themeColor="text1"/>
          <w:sz w:val="24"/>
          <w:szCs w:val="24"/>
          <w:shd w:val="clear" w:color="auto" w:fill="FFFFFF"/>
        </w:rPr>
        <w:t>-</w:t>
      </w:r>
      <w:r w:rsidRPr="0073239D">
        <w:rPr>
          <w:rFonts w:ascii="Times New Roman" w:hAnsi="Times New Roman" w:cs="Times New Roman"/>
          <w:color w:val="000000" w:themeColor="text1"/>
          <w:sz w:val="24"/>
          <w:szCs w:val="24"/>
          <w:shd w:val="clear" w:color="auto" w:fill="FFFFFF"/>
        </w:rPr>
        <w:t xml:space="preserve">going effort to address the complex ethical, legal, and economic considerations associated with intellectual </w:t>
      </w:r>
      <w:r w:rsidRPr="0073239D">
        <w:rPr>
          <w:rFonts w:ascii="Times New Roman" w:hAnsi="Times New Roman" w:cs="Times New Roman"/>
          <w:color w:val="000000" w:themeColor="text1"/>
          <w:sz w:val="24"/>
          <w:szCs w:val="24"/>
          <w:shd w:val="clear" w:color="auto" w:fill="FFFFFF"/>
        </w:rPr>
        <w:lastRenderedPageBreak/>
        <w:t>property rights in the field of genetics. These changes aim to foster innovation while also protecting the interests of the public and the scientific community.</w:t>
      </w:r>
    </w:p>
    <w:p w:rsidR="00D550B3" w:rsidRPr="00D550B3" w:rsidRDefault="00D550B3" w:rsidP="0073239D">
      <w:pPr>
        <w:spacing w:line="360" w:lineRule="auto"/>
        <w:jc w:val="both"/>
        <w:rPr>
          <w:rFonts w:ascii="Times New Roman" w:hAnsi="Times New Roman" w:cs="Times New Roman"/>
          <w:b/>
          <w:color w:val="000000" w:themeColor="text1"/>
          <w:sz w:val="24"/>
          <w:szCs w:val="24"/>
          <w:shd w:val="clear" w:color="auto" w:fill="FFFFFF"/>
        </w:rPr>
      </w:pPr>
      <w:r w:rsidRPr="00D550B3">
        <w:rPr>
          <w:rFonts w:ascii="Times New Roman" w:hAnsi="Times New Roman" w:cs="Times New Roman"/>
          <w:b/>
          <w:color w:val="000000" w:themeColor="text1"/>
          <w:sz w:val="24"/>
          <w:szCs w:val="24"/>
          <w:shd w:val="clear" w:color="auto" w:fill="FFFFFF"/>
        </w:rPr>
        <w:t>FUTURE TRENDS AND DEVELOPMENTS:</w:t>
      </w:r>
    </w:p>
    <w:p w:rsidR="00D550B3" w:rsidRDefault="00D550B3" w:rsidP="0073239D">
      <w:pPr>
        <w:spacing w:line="360" w:lineRule="auto"/>
        <w:jc w:val="both"/>
        <w:rPr>
          <w:rFonts w:ascii="Times New Roman" w:hAnsi="Times New Roman" w:cs="Times New Roman"/>
          <w:color w:val="000000" w:themeColor="text1"/>
          <w:sz w:val="24"/>
          <w:szCs w:val="24"/>
          <w:shd w:val="clear" w:color="auto" w:fill="FFFFFF"/>
        </w:rPr>
      </w:pPr>
      <w:r w:rsidRPr="00D550B3">
        <w:rPr>
          <w:rFonts w:ascii="Times New Roman" w:hAnsi="Times New Roman" w:cs="Times New Roman"/>
          <w:color w:val="000000" w:themeColor="text1"/>
          <w:sz w:val="24"/>
          <w:szCs w:val="24"/>
          <w:shd w:val="clear" w:color="auto" w:fill="FFFFFF"/>
        </w:rPr>
        <w:t>Gene patents are expected to evolve in the future due to advancements in gene editing techniques, synthetic biology, global harmonization, reforms, gene data privacy, open-source genetics, patent quality and validity, ethical considerations, AI and machine learning in genetics, emerging fields, public and patient advocacy, interdisciplinary collaboration, market dynamics, education and public awareness, sustainability and agriculture, rare diseases and orphan drugs, and government funding and incentives. These trends will shape the ethical, legal, and scientific landscape surrounding genetic innovation and intellectual property rights. The patent landscape will need to adapt to accommodate these rapidly evolving technologies, while international efforts to harmonize gene patent laws and regulations will continue. The use of AI and machine learning in genetic research may raise questions about patenting algorithms, software, and machine-generated genetic sequences. Understanding and preparing for these future trends is crucial for researchers, policymakers, and stakeholders in the field of genetics.</w:t>
      </w:r>
    </w:p>
    <w:p w:rsidR="00D550B3" w:rsidRPr="00D550B3" w:rsidRDefault="00D550B3" w:rsidP="0073239D">
      <w:pPr>
        <w:spacing w:line="360" w:lineRule="auto"/>
        <w:jc w:val="both"/>
        <w:rPr>
          <w:rFonts w:ascii="Times New Roman" w:hAnsi="Times New Roman" w:cs="Times New Roman"/>
          <w:b/>
          <w:color w:val="000000" w:themeColor="text1"/>
          <w:sz w:val="24"/>
          <w:szCs w:val="24"/>
          <w:shd w:val="clear" w:color="auto" w:fill="FFFFFF"/>
        </w:rPr>
      </w:pPr>
      <w:r w:rsidRPr="00D550B3">
        <w:rPr>
          <w:rFonts w:ascii="Times New Roman" w:hAnsi="Times New Roman" w:cs="Times New Roman"/>
          <w:b/>
          <w:color w:val="000000" w:themeColor="text1"/>
          <w:sz w:val="24"/>
          <w:szCs w:val="24"/>
          <w:shd w:val="clear" w:color="auto" w:fill="FFFFFF"/>
        </w:rPr>
        <w:t>CONCLUSIONS AND THE WAY FORWARD:</w:t>
      </w:r>
    </w:p>
    <w:p w:rsidR="00D550B3" w:rsidRPr="00D550B3" w:rsidRDefault="00D550B3" w:rsidP="00D550B3">
      <w:pPr>
        <w:spacing w:line="360" w:lineRule="auto"/>
        <w:jc w:val="both"/>
        <w:rPr>
          <w:rFonts w:ascii="Times New Roman" w:hAnsi="Times New Roman" w:cs="Times New Roman"/>
          <w:color w:val="000000" w:themeColor="text1"/>
          <w:sz w:val="24"/>
          <w:szCs w:val="24"/>
          <w:shd w:val="clear" w:color="auto" w:fill="FFFFFF"/>
        </w:rPr>
      </w:pPr>
      <w:r w:rsidRPr="00D550B3">
        <w:rPr>
          <w:rFonts w:ascii="Times New Roman" w:hAnsi="Times New Roman" w:cs="Times New Roman"/>
          <w:color w:val="000000" w:themeColor="text1"/>
          <w:sz w:val="24"/>
          <w:szCs w:val="24"/>
          <w:shd w:val="clear" w:color="auto" w:fill="FFFFFF"/>
        </w:rPr>
        <w:t>To summarise, the junction of gene patents and genetic innovation is a complex and growing area with major consequences for research, healthcare, ethics, and intellectual property rights. Gene patents have a complex influence on research and innovation, promoting private sector investment but also raising concern</w:t>
      </w:r>
      <w:r>
        <w:rPr>
          <w:rFonts w:ascii="Times New Roman" w:hAnsi="Times New Roman" w:cs="Times New Roman"/>
          <w:color w:val="000000" w:themeColor="text1"/>
          <w:sz w:val="24"/>
          <w:szCs w:val="24"/>
          <w:shd w:val="clear" w:color="auto" w:fill="FFFFFF"/>
        </w:rPr>
        <w:t xml:space="preserve">s about access and cooperation. </w:t>
      </w:r>
      <w:r w:rsidRPr="00D550B3">
        <w:rPr>
          <w:rFonts w:ascii="Times New Roman" w:hAnsi="Times New Roman" w:cs="Times New Roman"/>
          <w:color w:val="000000" w:themeColor="text1"/>
          <w:sz w:val="24"/>
          <w:szCs w:val="24"/>
          <w:shd w:val="clear" w:color="auto" w:fill="FFFFFF"/>
        </w:rPr>
        <w:t xml:space="preserve">The historical view emphasises major milestones and legislative changes that have altered the landscape of gene patents. Court decisions, legislative reforms, and international agreements have all had an impact on how genes and genetic sequences can be copyrighted. The </w:t>
      </w:r>
      <w:proofErr w:type="spellStart"/>
      <w:r w:rsidRPr="00D550B3">
        <w:rPr>
          <w:rFonts w:ascii="Times New Roman" w:hAnsi="Times New Roman" w:cs="Times New Roman"/>
          <w:color w:val="000000" w:themeColor="text1"/>
          <w:sz w:val="24"/>
          <w:szCs w:val="24"/>
          <w:shd w:val="clear" w:color="auto" w:fill="FFFFFF"/>
        </w:rPr>
        <w:t>ongoing</w:t>
      </w:r>
      <w:proofErr w:type="spellEnd"/>
      <w:r w:rsidRPr="00D550B3">
        <w:rPr>
          <w:rFonts w:ascii="Times New Roman" w:hAnsi="Times New Roman" w:cs="Times New Roman"/>
          <w:color w:val="000000" w:themeColor="text1"/>
          <w:sz w:val="24"/>
          <w:szCs w:val="24"/>
          <w:shd w:val="clear" w:color="auto" w:fill="FFFFFF"/>
        </w:rPr>
        <w:t xml:space="preserve"> ethical issue over how to balance the need for free access to genetic information with the need for incentives for innovation remains a major problem.</w:t>
      </w:r>
      <w:r>
        <w:rPr>
          <w:rFonts w:ascii="Times New Roman" w:hAnsi="Times New Roman" w:cs="Times New Roman"/>
          <w:color w:val="000000" w:themeColor="text1"/>
          <w:sz w:val="24"/>
          <w:szCs w:val="24"/>
          <w:shd w:val="clear" w:color="auto" w:fill="FFFFFF"/>
        </w:rPr>
        <w:t xml:space="preserve"> </w:t>
      </w:r>
      <w:r w:rsidRPr="00D550B3">
        <w:rPr>
          <w:rFonts w:ascii="Times New Roman" w:hAnsi="Times New Roman" w:cs="Times New Roman"/>
          <w:color w:val="000000" w:themeColor="text1"/>
          <w:sz w:val="24"/>
          <w:szCs w:val="24"/>
          <w:shd w:val="clear" w:color="auto" w:fill="FFFFFF"/>
        </w:rPr>
        <w:t xml:space="preserve">Looking ahead, various trends and changes are set to shape the gene patent environment. Gene editing, synthetic </w:t>
      </w:r>
      <w:proofErr w:type="gramStart"/>
      <w:r w:rsidRPr="00D550B3">
        <w:rPr>
          <w:rFonts w:ascii="Times New Roman" w:hAnsi="Times New Roman" w:cs="Times New Roman"/>
          <w:color w:val="000000" w:themeColor="text1"/>
          <w:sz w:val="24"/>
          <w:szCs w:val="24"/>
          <w:shd w:val="clear" w:color="auto" w:fill="FFFFFF"/>
        </w:rPr>
        <w:t>biology,</w:t>
      </w:r>
      <w:proofErr w:type="gramEnd"/>
      <w:r w:rsidRPr="00D550B3">
        <w:rPr>
          <w:rFonts w:ascii="Times New Roman" w:hAnsi="Times New Roman" w:cs="Times New Roman"/>
          <w:color w:val="000000" w:themeColor="text1"/>
          <w:sz w:val="24"/>
          <w:szCs w:val="24"/>
          <w:shd w:val="clear" w:color="auto" w:fill="FFFFFF"/>
        </w:rPr>
        <w:t xml:space="preserve"> and data privacy legislation will continue to have an influence on gene patenting. Reforms and legal adjustments may attempt to address issues while striking a balance between encouraging innovation and guaranteeing fair access to genetic information.</w:t>
      </w:r>
    </w:p>
    <w:p w:rsidR="00D550B3" w:rsidRPr="00D550B3" w:rsidRDefault="00D550B3" w:rsidP="00D550B3">
      <w:pPr>
        <w:spacing w:line="360" w:lineRule="auto"/>
        <w:jc w:val="both"/>
        <w:rPr>
          <w:rFonts w:ascii="Times New Roman" w:hAnsi="Times New Roman" w:cs="Times New Roman"/>
          <w:color w:val="000000" w:themeColor="text1"/>
          <w:sz w:val="24"/>
          <w:szCs w:val="24"/>
          <w:shd w:val="clear" w:color="auto" w:fill="FFFFFF"/>
        </w:rPr>
      </w:pPr>
      <w:bookmarkStart w:id="0" w:name="_GoBack"/>
      <w:bookmarkEnd w:id="0"/>
    </w:p>
    <w:p w:rsidR="00D550B3" w:rsidRPr="00D550B3" w:rsidRDefault="00D550B3" w:rsidP="00D550B3">
      <w:pPr>
        <w:spacing w:line="360" w:lineRule="auto"/>
        <w:jc w:val="both"/>
        <w:rPr>
          <w:rFonts w:ascii="Times New Roman" w:hAnsi="Times New Roman" w:cs="Times New Roman"/>
          <w:color w:val="000000" w:themeColor="text1"/>
          <w:sz w:val="24"/>
          <w:szCs w:val="24"/>
          <w:shd w:val="clear" w:color="auto" w:fill="FFFFFF"/>
        </w:rPr>
      </w:pPr>
      <w:r w:rsidRPr="00D550B3">
        <w:rPr>
          <w:rFonts w:ascii="Times New Roman" w:hAnsi="Times New Roman" w:cs="Times New Roman"/>
          <w:color w:val="000000" w:themeColor="text1"/>
          <w:sz w:val="24"/>
          <w:szCs w:val="24"/>
          <w:shd w:val="clear" w:color="auto" w:fill="FFFFFF"/>
        </w:rPr>
        <w:lastRenderedPageBreak/>
        <w:t>Furthermore, the growing involvement of artificial intelligence in genetic research, the impact of multidisciplinary cooperation, and the empowerment of public and patient advocacy are all predicted to have an impact on the evolution of gene patents and their repercussions.</w:t>
      </w:r>
      <w:r>
        <w:rPr>
          <w:rFonts w:ascii="Times New Roman" w:hAnsi="Times New Roman" w:cs="Times New Roman"/>
          <w:color w:val="000000" w:themeColor="text1"/>
          <w:sz w:val="24"/>
          <w:szCs w:val="24"/>
          <w:shd w:val="clear" w:color="auto" w:fill="FFFFFF"/>
        </w:rPr>
        <w:t xml:space="preserve"> </w:t>
      </w:r>
      <w:r w:rsidRPr="00D550B3">
        <w:rPr>
          <w:rFonts w:ascii="Times New Roman" w:hAnsi="Times New Roman" w:cs="Times New Roman"/>
          <w:color w:val="000000" w:themeColor="text1"/>
          <w:sz w:val="24"/>
          <w:szCs w:val="24"/>
          <w:shd w:val="clear" w:color="auto" w:fill="FFFFFF"/>
        </w:rPr>
        <w:t>In this volatile context, it is critical for genetics stakeholders, like as researchers, policymakers, legal experts, and the general public, to keep informed, participate in continuous conversations, and adapt to the changing landscape. A key issue will be to strike a balance between stimulating innovation and guaranteeing the ethical and</w:t>
      </w:r>
      <w:r>
        <w:rPr>
          <w:rFonts w:ascii="Times New Roman" w:hAnsi="Times New Roman" w:cs="Times New Roman"/>
          <w:color w:val="000000" w:themeColor="text1"/>
          <w:sz w:val="24"/>
          <w:szCs w:val="24"/>
          <w:shd w:val="clear" w:color="auto" w:fill="FFFFFF"/>
        </w:rPr>
        <w:t xml:space="preserve"> fair use of genetic knowledge.</w:t>
      </w:r>
    </w:p>
    <w:p w:rsidR="00D550B3" w:rsidRPr="00D550B3" w:rsidRDefault="00D550B3" w:rsidP="00D550B3">
      <w:pPr>
        <w:spacing w:line="360" w:lineRule="auto"/>
        <w:jc w:val="both"/>
        <w:rPr>
          <w:rFonts w:ascii="Times New Roman" w:hAnsi="Times New Roman" w:cs="Times New Roman"/>
          <w:color w:val="000000" w:themeColor="text1"/>
          <w:sz w:val="24"/>
          <w:szCs w:val="24"/>
          <w:shd w:val="clear" w:color="auto" w:fill="FFFFFF"/>
        </w:rPr>
      </w:pPr>
      <w:r w:rsidRPr="00D550B3">
        <w:rPr>
          <w:rFonts w:ascii="Times New Roman" w:hAnsi="Times New Roman" w:cs="Times New Roman"/>
          <w:color w:val="000000" w:themeColor="text1"/>
          <w:sz w:val="24"/>
          <w:szCs w:val="24"/>
          <w:shd w:val="clear" w:color="auto" w:fill="FFFFFF"/>
        </w:rPr>
        <w:t xml:space="preserve">The future of gene patents and their role in genetic innovation will continue to evolve, and it </w:t>
      </w:r>
      <w:proofErr w:type="gramStart"/>
      <w:r w:rsidRPr="00D550B3">
        <w:rPr>
          <w:rFonts w:ascii="Times New Roman" w:hAnsi="Times New Roman" w:cs="Times New Roman"/>
          <w:color w:val="000000" w:themeColor="text1"/>
          <w:sz w:val="24"/>
          <w:szCs w:val="24"/>
          <w:shd w:val="clear" w:color="auto" w:fill="FFFFFF"/>
        </w:rPr>
        <w:t>is</w:t>
      </w:r>
      <w:proofErr w:type="gramEnd"/>
      <w:r w:rsidRPr="00D550B3">
        <w:rPr>
          <w:rFonts w:ascii="Times New Roman" w:hAnsi="Times New Roman" w:cs="Times New Roman"/>
          <w:color w:val="000000" w:themeColor="text1"/>
          <w:sz w:val="24"/>
          <w:szCs w:val="24"/>
          <w:shd w:val="clear" w:color="auto" w:fill="FFFFFF"/>
        </w:rPr>
        <w:t xml:space="preserve"> critical that society navigates this complex terrain with care, ensuring that genetic research and technology can thrive for the benefit of all while respecting ethical concerns and the public interest.</w:t>
      </w:r>
    </w:p>
    <w:p w:rsidR="0073239D" w:rsidRPr="002D48D4" w:rsidRDefault="0073239D" w:rsidP="0073239D">
      <w:pPr>
        <w:spacing w:line="360" w:lineRule="auto"/>
        <w:jc w:val="both"/>
        <w:rPr>
          <w:rFonts w:ascii="Times New Roman" w:hAnsi="Times New Roman" w:cs="Times New Roman"/>
          <w:color w:val="000000" w:themeColor="text1"/>
          <w:sz w:val="24"/>
          <w:szCs w:val="24"/>
          <w:shd w:val="clear" w:color="auto" w:fill="FFFFFF"/>
        </w:rPr>
      </w:pPr>
    </w:p>
    <w:p w:rsidR="0073239D" w:rsidRPr="002D48D4" w:rsidRDefault="0073239D" w:rsidP="0073239D">
      <w:pPr>
        <w:spacing w:line="360" w:lineRule="auto"/>
        <w:jc w:val="both"/>
        <w:rPr>
          <w:rFonts w:ascii="Times New Roman" w:hAnsi="Times New Roman" w:cs="Times New Roman"/>
          <w:color w:val="000000" w:themeColor="text1"/>
          <w:sz w:val="24"/>
          <w:szCs w:val="24"/>
          <w:shd w:val="clear" w:color="auto" w:fill="FFFFFF"/>
        </w:rPr>
      </w:pPr>
    </w:p>
    <w:p w:rsidR="0073239D" w:rsidRPr="002D48D4" w:rsidRDefault="0073239D" w:rsidP="0073239D">
      <w:pPr>
        <w:spacing w:line="360" w:lineRule="auto"/>
        <w:jc w:val="both"/>
        <w:rPr>
          <w:rFonts w:ascii="Times New Roman" w:hAnsi="Times New Roman" w:cs="Times New Roman"/>
          <w:color w:val="000000" w:themeColor="text1"/>
          <w:sz w:val="24"/>
          <w:szCs w:val="24"/>
          <w:shd w:val="clear" w:color="auto" w:fill="FFFFFF"/>
        </w:rPr>
      </w:pPr>
    </w:p>
    <w:p w:rsid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p>
    <w:p w:rsidR="0073239D" w:rsidRDefault="0073239D" w:rsidP="0073239D">
      <w:pPr>
        <w:spacing w:line="360" w:lineRule="auto"/>
        <w:jc w:val="both"/>
        <w:rPr>
          <w:rFonts w:ascii="Times New Roman" w:hAnsi="Times New Roman" w:cs="Times New Roman"/>
          <w:color w:val="000000" w:themeColor="text1"/>
          <w:sz w:val="24"/>
          <w:szCs w:val="24"/>
          <w:shd w:val="clear" w:color="auto" w:fill="FFFFFF"/>
        </w:rPr>
      </w:pPr>
    </w:p>
    <w:p w:rsidR="002D48D4" w:rsidRDefault="002D48D4" w:rsidP="00E73D58">
      <w:pPr>
        <w:spacing w:line="360" w:lineRule="auto"/>
        <w:jc w:val="both"/>
        <w:rPr>
          <w:rFonts w:ascii="Times New Roman" w:hAnsi="Times New Roman" w:cs="Times New Roman"/>
          <w:color w:val="000000" w:themeColor="text1"/>
          <w:sz w:val="24"/>
          <w:szCs w:val="24"/>
          <w:shd w:val="clear" w:color="auto" w:fill="FFFFFF"/>
        </w:rPr>
      </w:pPr>
    </w:p>
    <w:sectPr w:rsidR="002D48D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271" w:rsidRDefault="00785271" w:rsidP="00A968E2">
      <w:pPr>
        <w:spacing w:after="0" w:line="240" w:lineRule="auto"/>
      </w:pPr>
      <w:r>
        <w:separator/>
      </w:r>
    </w:p>
  </w:endnote>
  <w:endnote w:type="continuationSeparator" w:id="0">
    <w:p w:rsidR="00785271" w:rsidRDefault="00785271" w:rsidP="00A968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271" w:rsidRDefault="00785271" w:rsidP="00A968E2">
      <w:pPr>
        <w:spacing w:after="0" w:line="240" w:lineRule="auto"/>
      </w:pPr>
      <w:r>
        <w:separator/>
      </w:r>
    </w:p>
  </w:footnote>
  <w:footnote w:type="continuationSeparator" w:id="0">
    <w:p w:rsidR="00785271" w:rsidRDefault="00785271" w:rsidP="00A968E2">
      <w:pPr>
        <w:spacing w:after="0" w:line="240" w:lineRule="auto"/>
      </w:pPr>
      <w:r>
        <w:continuationSeparator/>
      </w:r>
    </w:p>
  </w:footnote>
  <w:footnote w:id="1">
    <w:p w:rsidR="00A968E2" w:rsidRPr="00A968E2" w:rsidRDefault="00A968E2">
      <w:pPr>
        <w:pStyle w:val="FootnoteText"/>
        <w:rPr>
          <w:lang w:val="en-US"/>
        </w:rPr>
      </w:pPr>
      <w:r>
        <w:rPr>
          <w:rStyle w:val="FootnoteReference"/>
        </w:rPr>
        <w:footnoteRef/>
      </w:r>
      <w:r>
        <w:t xml:space="preserve"> </w:t>
      </w:r>
      <w:proofErr w:type="spellStart"/>
      <w:proofErr w:type="gramStart"/>
      <w:r w:rsidRPr="00A968E2">
        <w:rPr>
          <w:rFonts w:ascii="Times New Roman" w:hAnsi="Times New Roman" w:cs="Times New Roman"/>
          <w:color w:val="222222"/>
          <w:shd w:val="clear" w:color="auto" w:fill="FFFFFF"/>
        </w:rPr>
        <w:t>Rimmer</w:t>
      </w:r>
      <w:proofErr w:type="spellEnd"/>
      <w:r w:rsidRPr="00A968E2">
        <w:rPr>
          <w:rFonts w:ascii="Times New Roman" w:hAnsi="Times New Roman" w:cs="Times New Roman"/>
          <w:color w:val="222222"/>
          <w:shd w:val="clear" w:color="auto" w:fill="FFFFFF"/>
        </w:rPr>
        <w:t>, M., 2008.</w:t>
      </w:r>
      <w:proofErr w:type="gramEnd"/>
      <w:r w:rsidRPr="00A968E2">
        <w:rPr>
          <w:rFonts w:ascii="Times New Roman" w:hAnsi="Times New Roman" w:cs="Times New Roman"/>
          <w:color w:val="222222"/>
          <w:shd w:val="clear" w:color="auto" w:fill="FFFFFF"/>
        </w:rPr>
        <w:t> </w:t>
      </w:r>
      <w:r w:rsidRPr="00A968E2">
        <w:rPr>
          <w:rFonts w:ascii="Times New Roman" w:hAnsi="Times New Roman" w:cs="Times New Roman"/>
          <w:i/>
          <w:iCs/>
          <w:color w:val="222222"/>
          <w:shd w:val="clear" w:color="auto" w:fill="FFFFFF"/>
        </w:rPr>
        <w:t>Intellectual property and biotechnology: biological inventions</w:t>
      </w:r>
      <w:r w:rsidRPr="00A968E2">
        <w:rPr>
          <w:rFonts w:ascii="Times New Roman" w:hAnsi="Times New Roman" w:cs="Times New Roman"/>
          <w:color w:val="222222"/>
          <w:shd w:val="clear" w:color="auto" w:fill="FFFFFF"/>
        </w:rPr>
        <w:t xml:space="preserve">. </w:t>
      </w:r>
      <w:proofErr w:type="gramStart"/>
      <w:r w:rsidRPr="00A968E2">
        <w:rPr>
          <w:rFonts w:ascii="Times New Roman" w:hAnsi="Times New Roman" w:cs="Times New Roman"/>
          <w:color w:val="222222"/>
          <w:shd w:val="clear" w:color="auto" w:fill="FFFFFF"/>
        </w:rPr>
        <w:t>Edward Elgar Publishing.</w:t>
      </w:r>
      <w:proofErr w:type="gramEnd"/>
    </w:p>
  </w:footnote>
  <w:footnote w:id="2">
    <w:p w:rsidR="0073239D" w:rsidRPr="0073239D" w:rsidRDefault="0073239D" w:rsidP="0073239D">
      <w:pPr>
        <w:pStyle w:val="FootnoteText"/>
        <w:jc w:val="both"/>
        <w:rPr>
          <w:lang w:val="en-US"/>
        </w:rPr>
      </w:pPr>
      <w:r>
        <w:rPr>
          <w:rStyle w:val="FootnoteReference"/>
        </w:rPr>
        <w:footnoteRef/>
      </w:r>
      <w:r>
        <w:t xml:space="preserve"> </w:t>
      </w:r>
      <w:proofErr w:type="spellStart"/>
      <w:r w:rsidRPr="0073239D">
        <w:rPr>
          <w:rFonts w:ascii="Times New Roman" w:hAnsi="Times New Roman" w:cs="Times New Roman"/>
        </w:rPr>
        <w:t>Cimoli</w:t>
      </w:r>
      <w:proofErr w:type="spellEnd"/>
      <w:r w:rsidRPr="0073239D">
        <w:rPr>
          <w:rFonts w:ascii="Times New Roman" w:hAnsi="Times New Roman" w:cs="Times New Roman"/>
        </w:rPr>
        <w:t xml:space="preserve">, Mario, Giovanni </w:t>
      </w:r>
      <w:proofErr w:type="spellStart"/>
      <w:r w:rsidRPr="0073239D">
        <w:rPr>
          <w:rFonts w:ascii="Times New Roman" w:hAnsi="Times New Roman" w:cs="Times New Roman"/>
        </w:rPr>
        <w:t>Dosi</w:t>
      </w:r>
      <w:proofErr w:type="spellEnd"/>
      <w:r w:rsidRPr="0073239D">
        <w:rPr>
          <w:rFonts w:ascii="Times New Roman" w:hAnsi="Times New Roman" w:cs="Times New Roman"/>
        </w:rPr>
        <w:t xml:space="preserve">, Keith E. </w:t>
      </w:r>
      <w:proofErr w:type="spellStart"/>
      <w:r w:rsidRPr="0073239D">
        <w:rPr>
          <w:rFonts w:ascii="Times New Roman" w:hAnsi="Times New Roman" w:cs="Times New Roman"/>
        </w:rPr>
        <w:t>Maskus</w:t>
      </w:r>
      <w:proofErr w:type="spellEnd"/>
      <w:r w:rsidRPr="0073239D">
        <w:rPr>
          <w:rFonts w:ascii="Times New Roman" w:hAnsi="Times New Roman" w:cs="Times New Roman"/>
        </w:rPr>
        <w:t xml:space="preserve">, Ruth L. </w:t>
      </w:r>
      <w:proofErr w:type="spellStart"/>
      <w:r w:rsidRPr="0073239D">
        <w:rPr>
          <w:rFonts w:ascii="Times New Roman" w:hAnsi="Times New Roman" w:cs="Times New Roman"/>
        </w:rPr>
        <w:t>Okediji</w:t>
      </w:r>
      <w:proofErr w:type="spellEnd"/>
      <w:r w:rsidRPr="0073239D">
        <w:rPr>
          <w:rFonts w:ascii="Times New Roman" w:hAnsi="Times New Roman" w:cs="Times New Roman"/>
        </w:rPr>
        <w:t xml:space="preserve">, Jerome H. </w:t>
      </w:r>
      <w:proofErr w:type="spellStart"/>
      <w:r w:rsidRPr="0073239D">
        <w:rPr>
          <w:rFonts w:ascii="Times New Roman" w:hAnsi="Times New Roman" w:cs="Times New Roman"/>
        </w:rPr>
        <w:t>Reichman</w:t>
      </w:r>
      <w:proofErr w:type="spellEnd"/>
      <w:r w:rsidRPr="0073239D">
        <w:rPr>
          <w:rFonts w:ascii="Times New Roman" w:hAnsi="Times New Roman" w:cs="Times New Roman"/>
        </w:rPr>
        <w:t xml:space="preserve">, and Joseph E. </w:t>
      </w:r>
      <w:proofErr w:type="spellStart"/>
      <w:r w:rsidRPr="0073239D">
        <w:rPr>
          <w:rFonts w:ascii="Times New Roman" w:hAnsi="Times New Roman" w:cs="Times New Roman"/>
        </w:rPr>
        <w:t>Stiglitz</w:t>
      </w:r>
      <w:proofErr w:type="spellEnd"/>
      <w:r w:rsidRPr="0073239D">
        <w:rPr>
          <w:rFonts w:ascii="Times New Roman" w:hAnsi="Times New Roman" w:cs="Times New Roman"/>
        </w:rPr>
        <w:t>. "The role of intellectual property rights in developing countries: Some conclusions." Intellectual property rights: Legal and economic challenges for development (2014): 503-513.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4FE"/>
    <w:rsid w:val="001464FE"/>
    <w:rsid w:val="002D48D4"/>
    <w:rsid w:val="00411D92"/>
    <w:rsid w:val="005C05B5"/>
    <w:rsid w:val="0073239D"/>
    <w:rsid w:val="00785271"/>
    <w:rsid w:val="00A968E2"/>
    <w:rsid w:val="00D550B3"/>
    <w:rsid w:val="00E73D58"/>
    <w:rsid w:val="00EE50ED"/>
    <w:rsid w:val="00F22C0B"/>
    <w:rsid w:val="00F2740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968E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68E2"/>
    <w:rPr>
      <w:sz w:val="20"/>
      <w:szCs w:val="20"/>
    </w:rPr>
  </w:style>
  <w:style w:type="character" w:styleId="FootnoteReference">
    <w:name w:val="footnote reference"/>
    <w:basedOn w:val="DefaultParagraphFont"/>
    <w:uiPriority w:val="99"/>
    <w:semiHidden/>
    <w:unhideWhenUsed/>
    <w:rsid w:val="00A968E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968E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68E2"/>
    <w:rPr>
      <w:sz w:val="20"/>
      <w:szCs w:val="20"/>
    </w:rPr>
  </w:style>
  <w:style w:type="character" w:styleId="FootnoteReference">
    <w:name w:val="footnote reference"/>
    <w:basedOn w:val="DefaultParagraphFont"/>
    <w:uiPriority w:val="99"/>
    <w:semiHidden/>
    <w:unhideWhenUsed/>
    <w:rsid w:val="00A968E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575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A416C2-87F2-4126-9684-3A7DFF9DE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1211</TotalTime>
  <Pages>7</Pages>
  <Words>2087</Words>
  <Characters>11901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3</cp:revision>
  <dcterms:created xsi:type="dcterms:W3CDTF">2023-10-06T18:43:00Z</dcterms:created>
  <dcterms:modified xsi:type="dcterms:W3CDTF">2023-10-27T10:42:00Z</dcterms:modified>
</cp:coreProperties>
</file>