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E9B4FA" w14:textId="09BD2416" w:rsidR="00C274C9" w:rsidRDefault="00690EB4" w:rsidP="00690EB4">
      <w:pPr>
        <w:jc w:val="center"/>
        <w:rPr>
          <w:rFonts w:ascii="Times New Roman" w:hAnsi="Times New Roman" w:cs="Times New Roman"/>
          <w:b/>
          <w:bCs/>
          <w:sz w:val="28"/>
          <w:szCs w:val="28"/>
        </w:rPr>
      </w:pPr>
      <w:r w:rsidRPr="00690EB4">
        <w:rPr>
          <w:rFonts w:ascii="Times New Roman" w:hAnsi="Times New Roman" w:cs="Times New Roman"/>
          <w:b/>
          <w:bCs/>
          <w:sz w:val="28"/>
          <w:szCs w:val="28"/>
        </w:rPr>
        <w:t xml:space="preserve">Topic- Comparison of Digital Personal Data Protection Bill [DPDP] 2023 with DPDP 2022 and its Impact on E-commerce Sector  </w:t>
      </w:r>
    </w:p>
    <w:p w14:paraId="72F67A2F" w14:textId="77777777" w:rsidR="00690EB4" w:rsidRDefault="00690EB4" w:rsidP="00690EB4">
      <w:pPr>
        <w:jc w:val="center"/>
        <w:rPr>
          <w:rFonts w:ascii="Times New Roman" w:hAnsi="Times New Roman" w:cs="Times New Roman"/>
          <w:b/>
          <w:bCs/>
          <w:sz w:val="28"/>
          <w:szCs w:val="28"/>
        </w:rPr>
      </w:pPr>
    </w:p>
    <w:p w14:paraId="2ADBB283" w14:textId="14CEC624" w:rsidR="00690EB4" w:rsidRDefault="00690EB4" w:rsidP="00690EB4">
      <w:pPr>
        <w:jc w:val="both"/>
        <w:rPr>
          <w:rFonts w:ascii="Times New Roman" w:hAnsi="Times New Roman" w:cs="Times New Roman"/>
          <w:b/>
          <w:bCs/>
          <w:sz w:val="24"/>
          <w:szCs w:val="24"/>
        </w:rPr>
      </w:pPr>
      <w:r>
        <w:rPr>
          <w:rFonts w:ascii="Times New Roman" w:hAnsi="Times New Roman" w:cs="Times New Roman"/>
          <w:b/>
          <w:bCs/>
          <w:sz w:val="24"/>
          <w:szCs w:val="24"/>
        </w:rPr>
        <w:t>Synopsis</w:t>
      </w:r>
      <w:r w:rsidR="00FA0855">
        <w:rPr>
          <w:rFonts w:ascii="Times New Roman" w:hAnsi="Times New Roman" w:cs="Times New Roman"/>
          <w:b/>
          <w:bCs/>
          <w:sz w:val="24"/>
          <w:szCs w:val="24"/>
        </w:rPr>
        <w:t>/ overview-</w:t>
      </w:r>
    </w:p>
    <w:p w14:paraId="65DFB92F" w14:textId="77777777" w:rsidR="00690EB4" w:rsidRDefault="00690EB4" w:rsidP="00690EB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Imagine you bought a new laptop and just after starting to use it, your phone gets buzzing with call saying they are ready to provide you services relating to laptop like adding graphics or anti-virus protection or any other features. In no time, you get such calls on frequent basis. The Data that you have shared with the computer shop is now all over the marketplace. Your “Personal Data” has been shared to everyone without your consent. </w:t>
      </w:r>
    </w:p>
    <w:p w14:paraId="66B79F33" w14:textId="77777777" w:rsidR="00FA0855" w:rsidRDefault="00690EB4" w:rsidP="00690EB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In Order to safeguard yourself from </w:t>
      </w:r>
      <w:r w:rsidR="00FA0855">
        <w:rPr>
          <w:rFonts w:ascii="Times New Roman" w:hAnsi="Times New Roman" w:cs="Times New Roman"/>
          <w:sz w:val="24"/>
          <w:szCs w:val="24"/>
        </w:rPr>
        <w:t>such breach</w:t>
      </w:r>
      <w:r>
        <w:rPr>
          <w:rFonts w:ascii="Times New Roman" w:hAnsi="Times New Roman" w:cs="Times New Roman"/>
          <w:sz w:val="24"/>
          <w:szCs w:val="24"/>
        </w:rPr>
        <w:t xml:space="preserve"> of personal data, the government has formulated </w:t>
      </w:r>
      <w:r w:rsidR="00FA0855">
        <w:rPr>
          <w:rFonts w:ascii="Times New Roman" w:hAnsi="Times New Roman" w:cs="Times New Roman"/>
          <w:sz w:val="24"/>
          <w:szCs w:val="24"/>
        </w:rPr>
        <w:t xml:space="preserve">Digital Personal Data Protection Bill, which seeks to protect any such misuse of your personal data and makes sure that your personal data will be protected and will only be shared if you are informed and gave consent to it. </w:t>
      </w:r>
    </w:p>
    <w:p w14:paraId="0E30C45F" w14:textId="77777777" w:rsidR="00FA0855" w:rsidRPr="00CC6845" w:rsidRDefault="00FA0855" w:rsidP="00CC6845">
      <w:pPr>
        <w:pStyle w:val="ListParagraph"/>
        <w:numPr>
          <w:ilvl w:val="0"/>
          <w:numId w:val="9"/>
        </w:numPr>
        <w:spacing w:line="360" w:lineRule="auto"/>
        <w:jc w:val="both"/>
        <w:rPr>
          <w:rFonts w:ascii="Times New Roman" w:hAnsi="Times New Roman" w:cs="Times New Roman"/>
          <w:b/>
          <w:bCs/>
          <w:sz w:val="24"/>
          <w:szCs w:val="24"/>
        </w:rPr>
      </w:pPr>
      <w:r w:rsidRPr="00CC6845">
        <w:rPr>
          <w:rFonts w:ascii="Times New Roman" w:hAnsi="Times New Roman" w:cs="Times New Roman"/>
          <w:b/>
          <w:bCs/>
          <w:sz w:val="24"/>
          <w:szCs w:val="24"/>
        </w:rPr>
        <w:t>INTRODUCTION-</w:t>
      </w:r>
    </w:p>
    <w:p w14:paraId="301D2026" w14:textId="37CDBA05" w:rsidR="00F17CDC" w:rsidRPr="00F17CDC" w:rsidRDefault="00F17CDC" w:rsidP="00690EB4">
      <w:pPr>
        <w:spacing w:line="360" w:lineRule="auto"/>
        <w:jc w:val="both"/>
        <w:rPr>
          <w:rFonts w:ascii="Times New Roman" w:hAnsi="Times New Roman" w:cs="Times New Roman"/>
          <w:sz w:val="24"/>
          <w:szCs w:val="24"/>
        </w:rPr>
      </w:pPr>
      <w:r>
        <w:rPr>
          <w:rFonts w:ascii="Times New Roman" w:hAnsi="Times New Roman" w:cs="Times New Roman"/>
          <w:sz w:val="24"/>
          <w:szCs w:val="24"/>
        </w:rPr>
        <w:t>Today, data has become new king. It is driving the new age technologies, innovation, business, medical and many other fields. The quality and volume of information result in data more valued.</w:t>
      </w:r>
    </w:p>
    <w:p w14:paraId="5CAF4071" w14:textId="365AAA3B" w:rsidR="00892613" w:rsidRDefault="00F30A9B" w:rsidP="00690EB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Personal data relates to </w:t>
      </w:r>
      <w:r w:rsidR="005F368E">
        <w:rPr>
          <w:rFonts w:ascii="Times New Roman" w:hAnsi="Times New Roman" w:cs="Times New Roman"/>
          <w:sz w:val="24"/>
          <w:szCs w:val="24"/>
        </w:rPr>
        <w:t>“</w:t>
      </w:r>
      <w:r>
        <w:rPr>
          <w:rFonts w:ascii="Times New Roman" w:hAnsi="Times New Roman" w:cs="Times New Roman"/>
          <w:sz w:val="24"/>
          <w:szCs w:val="24"/>
        </w:rPr>
        <w:t>any information that can be traced back to one single individual, group of persons or entity</w:t>
      </w:r>
      <w:r w:rsidR="005F368E">
        <w:rPr>
          <w:rFonts w:ascii="Times New Roman" w:hAnsi="Times New Roman" w:cs="Times New Roman"/>
          <w:sz w:val="24"/>
          <w:szCs w:val="24"/>
        </w:rPr>
        <w:t>”</w:t>
      </w:r>
      <w:r>
        <w:rPr>
          <w:rFonts w:ascii="Times New Roman" w:hAnsi="Times New Roman" w:cs="Times New Roman"/>
          <w:sz w:val="24"/>
          <w:szCs w:val="24"/>
        </w:rPr>
        <w:t xml:space="preserve">. Personal data also include information based on which it leads to identification of one person. Personal data would be </w:t>
      </w:r>
      <w:r w:rsidR="002B58E0">
        <w:rPr>
          <w:rFonts w:ascii="Times New Roman" w:hAnsi="Times New Roman" w:cs="Times New Roman"/>
          <w:sz w:val="24"/>
          <w:szCs w:val="24"/>
        </w:rPr>
        <w:t>“</w:t>
      </w:r>
      <w:r>
        <w:rPr>
          <w:rFonts w:ascii="Times New Roman" w:hAnsi="Times New Roman" w:cs="Times New Roman"/>
          <w:sz w:val="24"/>
          <w:szCs w:val="24"/>
        </w:rPr>
        <w:t>deemed anonymous</w:t>
      </w:r>
      <w:r w:rsidR="002B58E0">
        <w:rPr>
          <w:rFonts w:ascii="Times New Roman" w:hAnsi="Times New Roman" w:cs="Times New Roman"/>
          <w:sz w:val="24"/>
          <w:szCs w:val="24"/>
        </w:rPr>
        <w:t>”</w:t>
      </w:r>
      <w:r>
        <w:rPr>
          <w:rFonts w:ascii="Times New Roman" w:hAnsi="Times New Roman" w:cs="Times New Roman"/>
          <w:sz w:val="24"/>
          <w:szCs w:val="24"/>
        </w:rPr>
        <w:t xml:space="preserve"> when no individual is identifiable or traced, it will no longer be personal data. </w:t>
      </w:r>
      <w:r w:rsidR="00892613">
        <w:rPr>
          <w:rFonts w:ascii="Times New Roman" w:hAnsi="Times New Roman" w:cs="Times New Roman"/>
          <w:sz w:val="24"/>
          <w:szCs w:val="24"/>
        </w:rPr>
        <w:t xml:space="preserve">Personal data also referred as </w:t>
      </w:r>
      <w:r w:rsidR="002B58E0">
        <w:rPr>
          <w:rFonts w:ascii="Times New Roman" w:hAnsi="Times New Roman" w:cs="Times New Roman"/>
          <w:sz w:val="24"/>
          <w:szCs w:val="24"/>
        </w:rPr>
        <w:t>‘</w:t>
      </w:r>
      <w:r w:rsidR="00892613">
        <w:rPr>
          <w:rFonts w:ascii="Times New Roman" w:hAnsi="Times New Roman" w:cs="Times New Roman"/>
          <w:sz w:val="24"/>
          <w:szCs w:val="24"/>
        </w:rPr>
        <w:t>personal information or Personally Identifiable Information</w:t>
      </w:r>
      <w:r w:rsidR="002B58E0">
        <w:rPr>
          <w:rFonts w:ascii="Times New Roman" w:hAnsi="Times New Roman" w:cs="Times New Roman"/>
          <w:sz w:val="24"/>
          <w:szCs w:val="24"/>
        </w:rPr>
        <w:t>’</w:t>
      </w:r>
      <w:r w:rsidR="00892613">
        <w:rPr>
          <w:rFonts w:ascii="Times New Roman" w:hAnsi="Times New Roman" w:cs="Times New Roman"/>
          <w:sz w:val="24"/>
          <w:szCs w:val="24"/>
        </w:rPr>
        <w:t xml:space="preserve"> (PII).</w:t>
      </w:r>
    </w:p>
    <w:p w14:paraId="10CC6F7A" w14:textId="77777777" w:rsidR="00F30A9B" w:rsidRDefault="00F30A9B" w:rsidP="00690EB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Examples of personal data- </w:t>
      </w:r>
    </w:p>
    <w:p w14:paraId="1CE80C32" w14:textId="0D28ABEA" w:rsidR="002B7D89" w:rsidRDefault="00F30A9B" w:rsidP="00690EB4">
      <w:pPr>
        <w:spacing w:line="360" w:lineRule="auto"/>
        <w:jc w:val="both"/>
        <w:rPr>
          <w:rFonts w:ascii="Times New Roman" w:hAnsi="Times New Roman" w:cs="Times New Roman"/>
          <w:sz w:val="24"/>
          <w:szCs w:val="24"/>
        </w:rPr>
      </w:pPr>
      <w:r>
        <w:rPr>
          <w:rFonts w:ascii="Times New Roman" w:hAnsi="Times New Roman" w:cs="Times New Roman"/>
          <w:sz w:val="24"/>
          <w:szCs w:val="24"/>
        </w:rPr>
        <w:t>Full name of person, his/her residential address, his working e-mail address, an identification card number like Aadhar, pan, election card or driving license, an Internet Protocol (IP) address</w:t>
      </w:r>
      <w:r w:rsidR="002B7D89">
        <w:rPr>
          <w:rFonts w:ascii="Times New Roman" w:hAnsi="Times New Roman" w:cs="Times New Roman"/>
          <w:sz w:val="24"/>
          <w:szCs w:val="24"/>
        </w:rPr>
        <w:t xml:space="preserve">, bank records, important passwords, data stored by hospital, etc. </w:t>
      </w:r>
    </w:p>
    <w:p w14:paraId="03F115D5" w14:textId="27533332" w:rsidR="002B7D89" w:rsidRDefault="002B7D89" w:rsidP="00690EB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While Non-Personal Data (NPD) refers to </w:t>
      </w:r>
      <w:r w:rsidR="005F368E">
        <w:rPr>
          <w:rFonts w:ascii="Times New Roman" w:hAnsi="Times New Roman" w:cs="Times New Roman"/>
          <w:sz w:val="24"/>
          <w:szCs w:val="24"/>
        </w:rPr>
        <w:t>“</w:t>
      </w:r>
      <w:r>
        <w:rPr>
          <w:rFonts w:ascii="Times New Roman" w:hAnsi="Times New Roman" w:cs="Times New Roman"/>
          <w:sz w:val="24"/>
          <w:szCs w:val="24"/>
        </w:rPr>
        <w:t>electronic data that does not contain any information that can used to identify a natural person. Anonymized data is one such example of non-personal data</w:t>
      </w:r>
      <w:r w:rsidR="005F368E">
        <w:rPr>
          <w:rFonts w:ascii="Times New Roman" w:hAnsi="Times New Roman" w:cs="Times New Roman"/>
          <w:sz w:val="24"/>
          <w:szCs w:val="24"/>
        </w:rPr>
        <w:t>”</w:t>
      </w:r>
      <w:r>
        <w:rPr>
          <w:rFonts w:ascii="Times New Roman" w:hAnsi="Times New Roman" w:cs="Times New Roman"/>
          <w:sz w:val="24"/>
          <w:szCs w:val="24"/>
        </w:rPr>
        <w:t xml:space="preserve">.  </w:t>
      </w:r>
    </w:p>
    <w:p w14:paraId="45F3F764" w14:textId="2CFFD9C2" w:rsidR="00892613" w:rsidRPr="00CC6845" w:rsidRDefault="00892613" w:rsidP="00CC6845">
      <w:pPr>
        <w:pStyle w:val="ListParagraph"/>
        <w:numPr>
          <w:ilvl w:val="0"/>
          <w:numId w:val="9"/>
        </w:numPr>
        <w:spacing w:line="360" w:lineRule="auto"/>
        <w:jc w:val="both"/>
        <w:rPr>
          <w:rFonts w:ascii="Times New Roman" w:hAnsi="Times New Roman" w:cs="Times New Roman"/>
          <w:sz w:val="24"/>
          <w:szCs w:val="24"/>
        </w:rPr>
      </w:pPr>
      <w:r w:rsidRPr="00CC6845">
        <w:rPr>
          <w:rFonts w:ascii="Times New Roman" w:hAnsi="Times New Roman" w:cs="Times New Roman"/>
          <w:b/>
          <w:bCs/>
          <w:sz w:val="24"/>
          <w:szCs w:val="24"/>
        </w:rPr>
        <w:lastRenderedPageBreak/>
        <w:t>Why there is need of protecting personal data</w:t>
      </w:r>
      <w:r w:rsidRPr="00CC6845">
        <w:rPr>
          <w:rFonts w:ascii="Times New Roman" w:hAnsi="Times New Roman" w:cs="Times New Roman"/>
          <w:sz w:val="24"/>
          <w:szCs w:val="24"/>
        </w:rPr>
        <w:t>-</w:t>
      </w:r>
    </w:p>
    <w:p w14:paraId="7D99AFC5" w14:textId="79F297FA" w:rsidR="00892613" w:rsidRDefault="00892613" w:rsidP="00690EB4">
      <w:pPr>
        <w:spacing w:line="360" w:lineRule="auto"/>
        <w:jc w:val="both"/>
        <w:rPr>
          <w:rFonts w:ascii="Times New Roman" w:hAnsi="Times New Roman" w:cs="Times New Roman"/>
          <w:sz w:val="24"/>
          <w:szCs w:val="24"/>
        </w:rPr>
      </w:pPr>
      <w:r>
        <w:rPr>
          <w:rFonts w:ascii="Times New Roman" w:hAnsi="Times New Roman" w:cs="Times New Roman"/>
          <w:sz w:val="24"/>
          <w:szCs w:val="24"/>
        </w:rPr>
        <w:t>We live in digital world and we have developed the habit of saving our personal data in cyberspace, from where the it becomes very easy target to steal the data, resulting in the breach. Thus, arises the need of protecting the personal data. If any information related to you, falls in the wrong hands it can lead to huge impact, people can be harmed, you can be blackmailed, become victim to data theft an</w:t>
      </w:r>
      <w:r w:rsidR="00892270">
        <w:rPr>
          <w:rFonts w:ascii="Times New Roman" w:hAnsi="Times New Roman" w:cs="Times New Roman"/>
          <w:sz w:val="24"/>
          <w:szCs w:val="24"/>
        </w:rPr>
        <w:t xml:space="preserve">d other damages. </w:t>
      </w:r>
    </w:p>
    <w:p w14:paraId="3F7C6F4E" w14:textId="23C6D7DB" w:rsidR="008D7FD2" w:rsidRDefault="007219D7" w:rsidP="00690EB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Data privacy becomes very important </w:t>
      </w:r>
      <w:r w:rsidR="00F17CDC">
        <w:rPr>
          <w:rFonts w:ascii="Times New Roman" w:hAnsi="Times New Roman" w:cs="Times New Roman"/>
          <w:sz w:val="24"/>
          <w:szCs w:val="24"/>
        </w:rPr>
        <w:t xml:space="preserve">for several reasons. It protects individual personal information from any unlawful access, thus ensuring any sensitive data is protected. Personal goodwill of person, his liberty </w:t>
      </w:r>
      <w:r w:rsidR="00861735">
        <w:rPr>
          <w:rFonts w:ascii="Times New Roman" w:hAnsi="Times New Roman" w:cs="Times New Roman"/>
          <w:sz w:val="24"/>
          <w:szCs w:val="24"/>
        </w:rPr>
        <w:t>is</w:t>
      </w:r>
      <w:r w:rsidR="00F17CDC">
        <w:rPr>
          <w:rFonts w:ascii="Times New Roman" w:hAnsi="Times New Roman" w:cs="Times New Roman"/>
          <w:sz w:val="24"/>
          <w:szCs w:val="24"/>
        </w:rPr>
        <w:t xml:space="preserve"> also affected by any breach of data. </w:t>
      </w:r>
    </w:p>
    <w:p w14:paraId="0E4E0FF9" w14:textId="2F5AF4FF" w:rsidR="008D7FD2" w:rsidRDefault="00861735" w:rsidP="00690EB4">
      <w:pPr>
        <w:spacing w:line="360" w:lineRule="auto"/>
        <w:jc w:val="both"/>
        <w:rPr>
          <w:rFonts w:ascii="Times New Roman" w:hAnsi="Times New Roman" w:cs="Times New Roman"/>
          <w:sz w:val="24"/>
          <w:szCs w:val="24"/>
        </w:rPr>
      </w:pPr>
      <w:r>
        <w:rPr>
          <w:rFonts w:ascii="Times New Roman" w:hAnsi="Times New Roman" w:cs="Times New Roman"/>
          <w:sz w:val="24"/>
          <w:szCs w:val="24"/>
        </w:rPr>
        <w:t>Protection of data is not to be restricted at individual level, if the companies start to give priority data privacy, many such breaches are reduced to large extent. Companies who establish their commitment in protecting the personal information, it creates reliability and integrity in minds of consumers</w:t>
      </w:r>
      <w:r w:rsidR="008D7FD2">
        <w:rPr>
          <w:rFonts w:ascii="Times New Roman" w:hAnsi="Times New Roman" w:cs="Times New Roman"/>
          <w:sz w:val="24"/>
          <w:szCs w:val="24"/>
        </w:rPr>
        <w:t xml:space="preserve"> and retains trust and confidence. </w:t>
      </w:r>
    </w:p>
    <w:p w14:paraId="03B8F279" w14:textId="41BBA726" w:rsidR="002B7D89" w:rsidRDefault="00861735" w:rsidP="00690EB4">
      <w:pPr>
        <w:spacing w:line="360" w:lineRule="auto"/>
        <w:jc w:val="both"/>
        <w:rPr>
          <w:rFonts w:ascii="Times New Roman" w:hAnsi="Times New Roman" w:cs="Times New Roman"/>
          <w:sz w:val="24"/>
          <w:szCs w:val="24"/>
        </w:rPr>
      </w:pPr>
      <w:r>
        <w:rPr>
          <w:rFonts w:ascii="Times New Roman" w:hAnsi="Times New Roman" w:cs="Times New Roman"/>
          <w:sz w:val="24"/>
          <w:szCs w:val="24"/>
        </w:rPr>
        <w:t>Understanding data privacy and its protection is important going forward. In last 10 years companies have stored data as much it was never imagined before. From purchasing a flight ticket, to eating in fancy restaurant, to watching the movies in theatre,</w:t>
      </w:r>
      <w:r w:rsidR="008D7FD2">
        <w:rPr>
          <w:rFonts w:ascii="Times New Roman" w:hAnsi="Times New Roman" w:cs="Times New Roman"/>
          <w:sz w:val="24"/>
          <w:szCs w:val="24"/>
        </w:rPr>
        <w:t xml:space="preserve"> booking cab, purchasing form mall, all require sharing of your personal information. Based on this companies try to monitor your choices and keep tabs on our daily activities. Complying with the regulations becomes necessary to avoid any legal consequences. Maintaining ethical practices is also contributory aspect to prevent data fraud.  </w:t>
      </w:r>
    </w:p>
    <w:p w14:paraId="30C16883" w14:textId="2E9FE4EC" w:rsidR="00690EB4" w:rsidRDefault="008D7FD2" w:rsidP="00690EB4">
      <w:pPr>
        <w:spacing w:line="360" w:lineRule="auto"/>
        <w:jc w:val="both"/>
        <w:rPr>
          <w:rFonts w:ascii="Times New Roman" w:hAnsi="Times New Roman" w:cs="Times New Roman"/>
          <w:sz w:val="24"/>
          <w:szCs w:val="24"/>
        </w:rPr>
      </w:pPr>
      <w:r>
        <w:rPr>
          <w:rFonts w:ascii="Times New Roman" w:hAnsi="Times New Roman" w:cs="Times New Roman"/>
          <w:sz w:val="24"/>
          <w:szCs w:val="24"/>
        </w:rPr>
        <w:t>While at individual level data breach can be sustained, but if same happen at government level, then it can compromise national security. Hence, the laws play an important role in protection of personal data.</w:t>
      </w:r>
    </w:p>
    <w:p w14:paraId="0077B7A3" w14:textId="301A1EE5" w:rsidR="008D31F6" w:rsidRDefault="008D7FD2" w:rsidP="00690EB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It is also essential to understand the difference between data security and data privacy. </w:t>
      </w:r>
      <w:r w:rsidR="008D31F6">
        <w:rPr>
          <w:rFonts w:ascii="Times New Roman" w:hAnsi="Times New Roman" w:cs="Times New Roman"/>
          <w:sz w:val="24"/>
          <w:szCs w:val="24"/>
        </w:rPr>
        <w:t xml:space="preserve">Data privacy lays emphasis on </w:t>
      </w:r>
      <w:r w:rsidR="00A86A35">
        <w:rPr>
          <w:rFonts w:ascii="Times New Roman" w:hAnsi="Times New Roman" w:cs="Times New Roman"/>
          <w:sz w:val="24"/>
          <w:szCs w:val="24"/>
        </w:rPr>
        <w:t>‘</w:t>
      </w:r>
      <w:r w:rsidR="008D31F6">
        <w:rPr>
          <w:rFonts w:ascii="Times New Roman" w:hAnsi="Times New Roman" w:cs="Times New Roman"/>
          <w:sz w:val="24"/>
          <w:szCs w:val="24"/>
        </w:rPr>
        <w:t>handling of the data</w:t>
      </w:r>
      <w:r w:rsidR="00A86A35">
        <w:rPr>
          <w:rFonts w:ascii="Times New Roman" w:hAnsi="Times New Roman" w:cs="Times New Roman"/>
          <w:sz w:val="24"/>
          <w:szCs w:val="24"/>
        </w:rPr>
        <w:t>’</w:t>
      </w:r>
      <w:r w:rsidR="008D31F6">
        <w:rPr>
          <w:rFonts w:ascii="Times New Roman" w:hAnsi="Times New Roman" w:cs="Times New Roman"/>
          <w:sz w:val="24"/>
          <w:szCs w:val="24"/>
        </w:rPr>
        <w:t xml:space="preserve">. It concerns on </w:t>
      </w:r>
      <w:r w:rsidR="00A86A35">
        <w:rPr>
          <w:rFonts w:ascii="Times New Roman" w:hAnsi="Times New Roman" w:cs="Times New Roman"/>
          <w:sz w:val="24"/>
          <w:szCs w:val="24"/>
        </w:rPr>
        <w:t>“</w:t>
      </w:r>
      <w:r w:rsidR="008D31F6">
        <w:rPr>
          <w:rFonts w:ascii="Times New Roman" w:hAnsi="Times New Roman" w:cs="Times New Roman"/>
          <w:sz w:val="24"/>
          <w:szCs w:val="24"/>
        </w:rPr>
        <w:t>consent, data collection and regulations</w:t>
      </w:r>
      <w:r w:rsidR="00A86A35">
        <w:rPr>
          <w:rFonts w:ascii="Times New Roman" w:hAnsi="Times New Roman" w:cs="Times New Roman"/>
          <w:sz w:val="24"/>
          <w:szCs w:val="24"/>
        </w:rPr>
        <w:t>”</w:t>
      </w:r>
      <w:r w:rsidR="008D31F6">
        <w:rPr>
          <w:rFonts w:ascii="Times New Roman" w:hAnsi="Times New Roman" w:cs="Times New Roman"/>
          <w:sz w:val="24"/>
          <w:szCs w:val="24"/>
        </w:rPr>
        <w:t xml:space="preserve">. It focuses on- manner in which entity protects data and laws of the countries. </w:t>
      </w:r>
    </w:p>
    <w:p w14:paraId="52890ADB" w14:textId="77EA67D0" w:rsidR="008D31F6" w:rsidRDefault="008D31F6" w:rsidP="00690EB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While, data security is concerned with </w:t>
      </w:r>
      <w:r w:rsidR="00A86A35">
        <w:rPr>
          <w:rFonts w:ascii="Times New Roman" w:hAnsi="Times New Roman" w:cs="Times New Roman"/>
          <w:sz w:val="24"/>
          <w:szCs w:val="24"/>
        </w:rPr>
        <w:t>‘</w:t>
      </w:r>
      <w:r>
        <w:rPr>
          <w:rFonts w:ascii="Times New Roman" w:hAnsi="Times New Roman" w:cs="Times New Roman"/>
          <w:sz w:val="24"/>
          <w:szCs w:val="24"/>
        </w:rPr>
        <w:t>keeping the data safe</w:t>
      </w:r>
      <w:r w:rsidR="00A86A35">
        <w:rPr>
          <w:rFonts w:ascii="Times New Roman" w:hAnsi="Times New Roman" w:cs="Times New Roman"/>
          <w:sz w:val="24"/>
          <w:szCs w:val="24"/>
        </w:rPr>
        <w:t>’</w:t>
      </w:r>
      <w:r>
        <w:rPr>
          <w:rFonts w:ascii="Times New Roman" w:hAnsi="Times New Roman" w:cs="Times New Roman"/>
          <w:sz w:val="24"/>
          <w:szCs w:val="24"/>
        </w:rPr>
        <w:t xml:space="preserve"> from any form of breach or attack. It is continuous process and action which result in protection from unauthorized access. </w:t>
      </w:r>
    </w:p>
    <w:p w14:paraId="5129538D" w14:textId="3DBE9FEB" w:rsidR="008D31F6" w:rsidRDefault="008D31F6" w:rsidP="00690EB4">
      <w:pPr>
        <w:spacing w:line="360" w:lineRule="auto"/>
        <w:jc w:val="both"/>
        <w:rPr>
          <w:rFonts w:ascii="Times New Roman" w:hAnsi="Times New Roman" w:cs="Times New Roman"/>
          <w:sz w:val="24"/>
          <w:szCs w:val="24"/>
        </w:rPr>
      </w:pPr>
      <w:r w:rsidRPr="008D31F6">
        <w:rPr>
          <w:rFonts w:ascii="Times New Roman" w:hAnsi="Times New Roman" w:cs="Times New Roman"/>
          <w:b/>
          <w:bCs/>
          <w:sz w:val="24"/>
          <w:szCs w:val="24"/>
        </w:rPr>
        <w:lastRenderedPageBreak/>
        <w:t>How does data get breached</w:t>
      </w:r>
      <w:r>
        <w:rPr>
          <w:rFonts w:ascii="Times New Roman" w:hAnsi="Times New Roman" w:cs="Times New Roman"/>
          <w:sz w:val="24"/>
          <w:szCs w:val="24"/>
        </w:rPr>
        <w:t>-</w:t>
      </w:r>
    </w:p>
    <w:p w14:paraId="6713CE78" w14:textId="77777777" w:rsidR="008D31F6" w:rsidRDefault="008D31F6" w:rsidP="00690EB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 data is set to be breached when it is released on purpose or intentional of confidential data into open world. It also refers as “data leak or information leakage”. Breach of data can be done in various ways like malicious attacks by hackers, political activists, foreign government or even careless way of sharing or storing the information. </w:t>
      </w:r>
    </w:p>
    <w:p w14:paraId="216B0EEB" w14:textId="77777777" w:rsidR="008D31F6" w:rsidRPr="00CC6845" w:rsidRDefault="008D31F6" w:rsidP="00CC6845">
      <w:pPr>
        <w:pStyle w:val="ListParagraph"/>
        <w:numPr>
          <w:ilvl w:val="0"/>
          <w:numId w:val="9"/>
        </w:numPr>
        <w:spacing w:line="360" w:lineRule="auto"/>
        <w:jc w:val="center"/>
        <w:rPr>
          <w:rFonts w:ascii="Times New Roman" w:hAnsi="Times New Roman" w:cs="Times New Roman"/>
          <w:b/>
          <w:bCs/>
          <w:sz w:val="28"/>
          <w:szCs w:val="28"/>
        </w:rPr>
      </w:pPr>
      <w:r w:rsidRPr="00CC6845">
        <w:rPr>
          <w:rFonts w:ascii="Times New Roman" w:hAnsi="Times New Roman" w:cs="Times New Roman"/>
          <w:b/>
          <w:bCs/>
          <w:sz w:val="28"/>
          <w:szCs w:val="28"/>
        </w:rPr>
        <w:t>Indian Legal Framework in protecting data protection-</w:t>
      </w:r>
    </w:p>
    <w:p w14:paraId="1ABC3439" w14:textId="2CED74ED" w:rsidR="00ED3BED" w:rsidRDefault="00ED3BED" w:rsidP="008D31F6">
      <w:pPr>
        <w:spacing w:line="360" w:lineRule="auto"/>
        <w:jc w:val="both"/>
        <w:rPr>
          <w:rFonts w:ascii="Times New Roman" w:hAnsi="Times New Roman" w:cs="Times New Roman"/>
          <w:sz w:val="24"/>
          <w:szCs w:val="24"/>
        </w:rPr>
      </w:pPr>
      <w:r>
        <w:rPr>
          <w:rFonts w:ascii="Times New Roman" w:hAnsi="Times New Roman" w:cs="Times New Roman"/>
          <w:sz w:val="24"/>
          <w:szCs w:val="24"/>
        </w:rPr>
        <w:t>The Information Technology Act, 2000</w:t>
      </w:r>
      <w:r w:rsidR="005F368E">
        <w:rPr>
          <w:rStyle w:val="FootnoteReference"/>
          <w:rFonts w:ascii="Times New Roman" w:hAnsi="Times New Roman" w:cs="Times New Roman"/>
          <w:sz w:val="24"/>
          <w:szCs w:val="24"/>
        </w:rPr>
        <w:footnoteReference w:id="1"/>
      </w:r>
      <w:r>
        <w:rPr>
          <w:rFonts w:ascii="Times New Roman" w:hAnsi="Times New Roman" w:cs="Times New Roman"/>
          <w:sz w:val="24"/>
          <w:szCs w:val="24"/>
        </w:rPr>
        <w:t xml:space="preserve"> was first such step taken the government to protect the personal data. But India did not have a single unform law on data protection. In 2017 the government formulated the committee to make guidelines on data protection. The committee submitted its report based on which draft Data Protection Bill, 2019</w:t>
      </w:r>
      <w:r w:rsidR="002B58E0">
        <w:rPr>
          <w:rStyle w:val="FootnoteReference"/>
          <w:rFonts w:ascii="Times New Roman" w:hAnsi="Times New Roman" w:cs="Times New Roman"/>
          <w:sz w:val="24"/>
          <w:szCs w:val="24"/>
        </w:rPr>
        <w:footnoteReference w:id="2"/>
      </w:r>
      <w:r>
        <w:rPr>
          <w:rFonts w:ascii="Times New Roman" w:hAnsi="Times New Roman" w:cs="Times New Roman"/>
          <w:sz w:val="24"/>
          <w:szCs w:val="24"/>
        </w:rPr>
        <w:t xml:space="preserve"> came up. However, the bill could not be passed in the parliament. In 2022, the draft bill was released in public domain and finally in August 2023, the bill was approved</w:t>
      </w:r>
      <w:r w:rsidR="00A86A35">
        <w:rPr>
          <w:rFonts w:ascii="Times New Roman" w:hAnsi="Times New Roman" w:cs="Times New Roman"/>
          <w:sz w:val="24"/>
          <w:szCs w:val="24"/>
        </w:rPr>
        <w:t xml:space="preserve"> and resulted in enactment of act</w:t>
      </w:r>
      <w:r w:rsidR="00A86A35">
        <w:rPr>
          <w:rStyle w:val="FootnoteReference"/>
          <w:rFonts w:ascii="Times New Roman" w:hAnsi="Times New Roman" w:cs="Times New Roman"/>
          <w:sz w:val="24"/>
          <w:szCs w:val="24"/>
        </w:rPr>
        <w:footnoteReference w:id="3"/>
      </w:r>
      <w:r w:rsidR="00A86A35">
        <w:rPr>
          <w:rFonts w:ascii="Times New Roman" w:hAnsi="Times New Roman" w:cs="Times New Roman"/>
          <w:sz w:val="24"/>
          <w:szCs w:val="24"/>
        </w:rPr>
        <w:t xml:space="preserve">. </w:t>
      </w:r>
    </w:p>
    <w:p w14:paraId="4FD031C0" w14:textId="3B53FEA0" w:rsidR="00ED3BED" w:rsidRPr="00ED3BED" w:rsidRDefault="00ED3BED" w:rsidP="00CC6845">
      <w:pPr>
        <w:spacing w:line="360" w:lineRule="auto"/>
        <w:jc w:val="center"/>
        <w:rPr>
          <w:rFonts w:ascii="Times New Roman" w:hAnsi="Times New Roman" w:cs="Times New Roman"/>
          <w:b/>
          <w:bCs/>
          <w:sz w:val="24"/>
          <w:szCs w:val="24"/>
        </w:rPr>
      </w:pPr>
      <w:r w:rsidRPr="00ED3BED">
        <w:rPr>
          <w:rFonts w:ascii="Times New Roman" w:hAnsi="Times New Roman" w:cs="Times New Roman"/>
          <w:b/>
          <w:bCs/>
          <w:sz w:val="24"/>
          <w:szCs w:val="24"/>
        </w:rPr>
        <w:t xml:space="preserve">Key Features of 2023 </w:t>
      </w:r>
      <w:r w:rsidR="00A86A35">
        <w:rPr>
          <w:rFonts w:ascii="Times New Roman" w:hAnsi="Times New Roman" w:cs="Times New Roman"/>
          <w:b/>
          <w:bCs/>
          <w:sz w:val="24"/>
          <w:szCs w:val="24"/>
        </w:rPr>
        <w:t>Act</w:t>
      </w:r>
      <w:r w:rsidRPr="00ED3BED">
        <w:rPr>
          <w:rFonts w:ascii="Times New Roman" w:hAnsi="Times New Roman" w:cs="Times New Roman"/>
          <w:b/>
          <w:bCs/>
          <w:sz w:val="24"/>
          <w:szCs w:val="24"/>
        </w:rPr>
        <w:t>-</w:t>
      </w:r>
    </w:p>
    <w:p w14:paraId="26A4A965" w14:textId="15505992" w:rsidR="00ED3BED" w:rsidRPr="00CC6845" w:rsidRDefault="00ED3BED" w:rsidP="00CC6845">
      <w:pPr>
        <w:pStyle w:val="ListParagraph"/>
        <w:numPr>
          <w:ilvl w:val="0"/>
          <w:numId w:val="10"/>
        </w:numPr>
        <w:spacing w:line="360" w:lineRule="auto"/>
        <w:jc w:val="both"/>
        <w:rPr>
          <w:rFonts w:ascii="Times New Roman" w:hAnsi="Times New Roman" w:cs="Times New Roman"/>
          <w:sz w:val="24"/>
          <w:szCs w:val="24"/>
        </w:rPr>
      </w:pPr>
      <w:r w:rsidRPr="00CC6845">
        <w:rPr>
          <w:rFonts w:ascii="Times New Roman" w:hAnsi="Times New Roman" w:cs="Times New Roman"/>
          <w:b/>
          <w:bCs/>
          <w:sz w:val="24"/>
          <w:szCs w:val="24"/>
        </w:rPr>
        <w:t>Applicability</w:t>
      </w:r>
      <w:r w:rsidRPr="00CC6845">
        <w:rPr>
          <w:rFonts w:ascii="Times New Roman" w:hAnsi="Times New Roman" w:cs="Times New Roman"/>
          <w:sz w:val="24"/>
          <w:szCs w:val="24"/>
        </w:rPr>
        <w:t>-</w:t>
      </w:r>
    </w:p>
    <w:p w14:paraId="0F8CD1F2" w14:textId="0482A85C" w:rsidR="00ED3BED" w:rsidRDefault="00700F1B" w:rsidP="008D31F6">
      <w:pPr>
        <w:spacing w:line="360" w:lineRule="auto"/>
        <w:jc w:val="both"/>
        <w:rPr>
          <w:rFonts w:ascii="Times New Roman" w:hAnsi="Times New Roman" w:cs="Times New Roman"/>
          <w:sz w:val="24"/>
          <w:szCs w:val="24"/>
        </w:rPr>
      </w:pPr>
      <w:r>
        <w:rPr>
          <w:rFonts w:ascii="Times New Roman" w:hAnsi="Times New Roman" w:cs="Times New Roman"/>
          <w:sz w:val="24"/>
          <w:szCs w:val="24"/>
        </w:rPr>
        <w:t>The bill applies to processing of digital personal data in India where the data is-</w:t>
      </w:r>
    </w:p>
    <w:p w14:paraId="3B66D6A2" w14:textId="7D0D01E7" w:rsidR="00700F1B" w:rsidRPr="00700F1B" w:rsidRDefault="00700F1B" w:rsidP="00700F1B">
      <w:pPr>
        <w:pStyle w:val="ListParagraph"/>
        <w:numPr>
          <w:ilvl w:val="0"/>
          <w:numId w:val="2"/>
        </w:numPr>
        <w:spacing w:line="360" w:lineRule="auto"/>
        <w:jc w:val="both"/>
        <w:rPr>
          <w:rFonts w:ascii="Times New Roman" w:hAnsi="Times New Roman" w:cs="Times New Roman"/>
          <w:sz w:val="24"/>
          <w:szCs w:val="24"/>
        </w:rPr>
      </w:pPr>
      <w:r w:rsidRPr="00700F1B">
        <w:rPr>
          <w:rFonts w:ascii="Times New Roman" w:hAnsi="Times New Roman" w:cs="Times New Roman"/>
          <w:sz w:val="24"/>
          <w:szCs w:val="24"/>
        </w:rPr>
        <w:t>Collected Online</w:t>
      </w:r>
    </w:p>
    <w:p w14:paraId="10F3F3EA" w14:textId="3B1C8C51" w:rsidR="00700F1B" w:rsidRPr="00700F1B" w:rsidRDefault="00700F1B" w:rsidP="00700F1B">
      <w:pPr>
        <w:pStyle w:val="ListParagraph"/>
        <w:numPr>
          <w:ilvl w:val="0"/>
          <w:numId w:val="2"/>
        </w:numPr>
        <w:spacing w:line="360" w:lineRule="auto"/>
        <w:jc w:val="both"/>
        <w:rPr>
          <w:rFonts w:ascii="Times New Roman" w:hAnsi="Times New Roman" w:cs="Times New Roman"/>
          <w:sz w:val="24"/>
          <w:szCs w:val="24"/>
        </w:rPr>
      </w:pPr>
      <w:r w:rsidRPr="00700F1B">
        <w:rPr>
          <w:rFonts w:ascii="Times New Roman" w:hAnsi="Times New Roman" w:cs="Times New Roman"/>
          <w:sz w:val="24"/>
          <w:szCs w:val="24"/>
        </w:rPr>
        <w:t>Collected offline and then digitized</w:t>
      </w:r>
      <w:r w:rsidR="00A86A35">
        <w:rPr>
          <w:rStyle w:val="FootnoteReference"/>
          <w:rFonts w:ascii="Times New Roman" w:hAnsi="Times New Roman" w:cs="Times New Roman"/>
          <w:sz w:val="24"/>
          <w:szCs w:val="24"/>
        </w:rPr>
        <w:footnoteReference w:id="4"/>
      </w:r>
      <w:r w:rsidRPr="00700F1B">
        <w:rPr>
          <w:rFonts w:ascii="Times New Roman" w:hAnsi="Times New Roman" w:cs="Times New Roman"/>
          <w:sz w:val="24"/>
          <w:szCs w:val="24"/>
        </w:rPr>
        <w:t xml:space="preserve">. </w:t>
      </w:r>
    </w:p>
    <w:p w14:paraId="5F22B7C3" w14:textId="177B1ADD" w:rsidR="00700F1B" w:rsidRDefault="00700F1B" w:rsidP="00700F1B">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Also, if the processing of data is outside, but it provides goods and services in India then the law will be applicable. </w:t>
      </w:r>
    </w:p>
    <w:p w14:paraId="31BEFB3F" w14:textId="77777777" w:rsidR="006F3163" w:rsidRDefault="00700F1B" w:rsidP="00700F1B">
      <w:pPr>
        <w:pStyle w:val="ListParagraph"/>
        <w:numPr>
          <w:ilvl w:val="0"/>
          <w:numId w:val="10"/>
        </w:numPr>
        <w:spacing w:line="360" w:lineRule="auto"/>
        <w:jc w:val="both"/>
        <w:rPr>
          <w:rFonts w:ascii="Times New Roman" w:hAnsi="Times New Roman" w:cs="Times New Roman"/>
          <w:b/>
          <w:bCs/>
          <w:sz w:val="24"/>
          <w:szCs w:val="24"/>
        </w:rPr>
      </w:pPr>
      <w:r w:rsidRPr="00CC6845">
        <w:rPr>
          <w:rFonts w:ascii="Times New Roman" w:hAnsi="Times New Roman" w:cs="Times New Roman"/>
          <w:b/>
          <w:bCs/>
          <w:sz w:val="24"/>
          <w:szCs w:val="24"/>
        </w:rPr>
        <w:t>Consent-</w:t>
      </w:r>
    </w:p>
    <w:p w14:paraId="7625DAA3" w14:textId="77B339D8" w:rsidR="00700F1B" w:rsidRPr="006F3163" w:rsidRDefault="00700F1B" w:rsidP="006F3163">
      <w:pPr>
        <w:pStyle w:val="ListParagraph"/>
        <w:spacing w:line="360" w:lineRule="auto"/>
        <w:jc w:val="both"/>
        <w:rPr>
          <w:rFonts w:ascii="Times New Roman" w:hAnsi="Times New Roman" w:cs="Times New Roman"/>
          <w:b/>
          <w:bCs/>
          <w:sz w:val="24"/>
          <w:szCs w:val="24"/>
        </w:rPr>
      </w:pPr>
      <w:r w:rsidRPr="006F3163">
        <w:rPr>
          <w:rFonts w:ascii="Times New Roman" w:hAnsi="Times New Roman" w:cs="Times New Roman"/>
          <w:sz w:val="24"/>
          <w:szCs w:val="24"/>
        </w:rPr>
        <w:t>The consent of individual is necessary for processing of information for lawful purpose</w:t>
      </w:r>
      <w:r w:rsidR="00BF798D">
        <w:rPr>
          <w:rStyle w:val="FootnoteReference"/>
          <w:rFonts w:ascii="Times New Roman" w:hAnsi="Times New Roman" w:cs="Times New Roman"/>
          <w:sz w:val="24"/>
          <w:szCs w:val="24"/>
        </w:rPr>
        <w:footnoteReference w:id="5"/>
      </w:r>
      <w:r w:rsidRPr="006F3163">
        <w:rPr>
          <w:rFonts w:ascii="Times New Roman" w:hAnsi="Times New Roman" w:cs="Times New Roman"/>
          <w:sz w:val="24"/>
          <w:szCs w:val="24"/>
        </w:rPr>
        <w:t xml:space="preserve">. </w:t>
      </w:r>
      <w:r w:rsidR="00F347F7" w:rsidRPr="006F3163">
        <w:rPr>
          <w:rFonts w:ascii="Times New Roman" w:hAnsi="Times New Roman" w:cs="Times New Roman"/>
          <w:sz w:val="24"/>
          <w:szCs w:val="24"/>
        </w:rPr>
        <w:t>To seek the consent notice can be given. At any point consent can be withdrawn. It should follow all requirements for valid consent</w:t>
      </w:r>
      <w:r w:rsidR="00BF798D">
        <w:rPr>
          <w:rStyle w:val="FootnoteReference"/>
          <w:rFonts w:ascii="Times New Roman" w:hAnsi="Times New Roman" w:cs="Times New Roman"/>
          <w:sz w:val="24"/>
          <w:szCs w:val="24"/>
        </w:rPr>
        <w:footnoteReference w:id="6"/>
      </w:r>
      <w:r w:rsidR="00F347F7" w:rsidRPr="006F3163">
        <w:rPr>
          <w:rFonts w:ascii="Times New Roman" w:hAnsi="Times New Roman" w:cs="Times New Roman"/>
          <w:sz w:val="24"/>
          <w:szCs w:val="24"/>
        </w:rPr>
        <w:t xml:space="preserve"> as provided in Indian Contract Law.</w:t>
      </w:r>
    </w:p>
    <w:p w14:paraId="0449AF20" w14:textId="12952509" w:rsidR="00F347F7" w:rsidRPr="00CC6845" w:rsidRDefault="00F347F7" w:rsidP="00CC6845">
      <w:pPr>
        <w:pStyle w:val="ListParagraph"/>
        <w:numPr>
          <w:ilvl w:val="0"/>
          <w:numId w:val="10"/>
        </w:numPr>
        <w:spacing w:line="360" w:lineRule="auto"/>
        <w:jc w:val="both"/>
        <w:rPr>
          <w:rFonts w:ascii="Times New Roman" w:hAnsi="Times New Roman" w:cs="Times New Roman"/>
          <w:sz w:val="24"/>
          <w:szCs w:val="24"/>
        </w:rPr>
      </w:pPr>
      <w:r w:rsidRPr="00CC6845">
        <w:rPr>
          <w:rFonts w:ascii="Times New Roman" w:hAnsi="Times New Roman" w:cs="Times New Roman"/>
          <w:b/>
          <w:bCs/>
          <w:sz w:val="24"/>
          <w:szCs w:val="24"/>
        </w:rPr>
        <w:lastRenderedPageBreak/>
        <w:t>Rights and Duties of Data Principle</w:t>
      </w:r>
      <w:r w:rsidRPr="00CC6845">
        <w:rPr>
          <w:rFonts w:ascii="Times New Roman" w:hAnsi="Times New Roman" w:cs="Times New Roman"/>
          <w:sz w:val="24"/>
          <w:szCs w:val="24"/>
        </w:rPr>
        <w:t>-</w:t>
      </w:r>
    </w:p>
    <w:p w14:paraId="533A7CC6" w14:textId="1273C92D" w:rsidR="00F347F7" w:rsidRDefault="00F347F7" w:rsidP="00700F1B">
      <w:pPr>
        <w:spacing w:line="360" w:lineRule="auto"/>
        <w:jc w:val="both"/>
        <w:rPr>
          <w:rFonts w:ascii="Times New Roman" w:hAnsi="Times New Roman" w:cs="Times New Roman"/>
          <w:sz w:val="24"/>
          <w:szCs w:val="24"/>
        </w:rPr>
      </w:pPr>
      <w:r>
        <w:rPr>
          <w:rFonts w:ascii="Times New Roman" w:hAnsi="Times New Roman" w:cs="Times New Roman"/>
          <w:sz w:val="24"/>
          <w:szCs w:val="24"/>
        </w:rPr>
        <w:t>A person whose data is processed is called Data Principle</w:t>
      </w:r>
      <w:r w:rsidR="0011271F">
        <w:rPr>
          <w:rStyle w:val="FootnoteReference"/>
          <w:rFonts w:ascii="Times New Roman" w:hAnsi="Times New Roman" w:cs="Times New Roman"/>
          <w:sz w:val="24"/>
          <w:szCs w:val="24"/>
        </w:rPr>
        <w:footnoteReference w:id="7"/>
      </w:r>
      <w:r>
        <w:rPr>
          <w:rFonts w:ascii="Times New Roman" w:hAnsi="Times New Roman" w:cs="Times New Roman"/>
          <w:sz w:val="24"/>
          <w:szCs w:val="24"/>
        </w:rPr>
        <w:t>. It will attract following rights-</w:t>
      </w:r>
    </w:p>
    <w:p w14:paraId="5469BB50" w14:textId="7B14894B" w:rsidR="00F347F7" w:rsidRDefault="00F347F7" w:rsidP="00F347F7">
      <w:pPr>
        <w:pStyle w:val="ListParagraph"/>
        <w:numPr>
          <w:ilvl w:val="0"/>
          <w:numId w:val="4"/>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Obtain the information about processing </w:t>
      </w:r>
    </w:p>
    <w:p w14:paraId="0E16C050" w14:textId="70E57E7F" w:rsidR="00F347F7" w:rsidRDefault="00F347F7" w:rsidP="00F347F7">
      <w:pPr>
        <w:pStyle w:val="ListParagraph"/>
        <w:numPr>
          <w:ilvl w:val="0"/>
          <w:numId w:val="4"/>
        </w:numPr>
        <w:spacing w:line="360" w:lineRule="auto"/>
        <w:jc w:val="both"/>
        <w:rPr>
          <w:rFonts w:ascii="Times New Roman" w:hAnsi="Times New Roman" w:cs="Times New Roman"/>
          <w:sz w:val="24"/>
          <w:szCs w:val="24"/>
        </w:rPr>
      </w:pPr>
      <w:r>
        <w:rPr>
          <w:rFonts w:ascii="Times New Roman" w:hAnsi="Times New Roman" w:cs="Times New Roman"/>
          <w:sz w:val="24"/>
          <w:szCs w:val="24"/>
        </w:rPr>
        <w:t>Seek correction and eraser of personal data</w:t>
      </w:r>
    </w:p>
    <w:p w14:paraId="4BEBE84D" w14:textId="3229EB2D" w:rsidR="00F347F7" w:rsidRDefault="00F347F7" w:rsidP="00F347F7">
      <w:pPr>
        <w:pStyle w:val="ListParagraph"/>
        <w:numPr>
          <w:ilvl w:val="0"/>
          <w:numId w:val="4"/>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Name of nominated person in case of death of person. </w:t>
      </w:r>
    </w:p>
    <w:p w14:paraId="006209B2" w14:textId="27F60AE9" w:rsidR="00F347F7" w:rsidRDefault="00F347F7" w:rsidP="00F347F7">
      <w:pPr>
        <w:pStyle w:val="ListParagraph"/>
        <w:numPr>
          <w:ilvl w:val="0"/>
          <w:numId w:val="4"/>
        </w:numPr>
        <w:spacing w:line="360" w:lineRule="auto"/>
        <w:jc w:val="both"/>
        <w:rPr>
          <w:rFonts w:ascii="Times New Roman" w:hAnsi="Times New Roman" w:cs="Times New Roman"/>
          <w:sz w:val="24"/>
          <w:szCs w:val="24"/>
        </w:rPr>
      </w:pPr>
      <w:r>
        <w:rPr>
          <w:rFonts w:ascii="Times New Roman" w:hAnsi="Times New Roman" w:cs="Times New Roman"/>
          <w:sz w:val="24"/>
          <w:szCs w:val="24"/>
        </w:rPr>
        <w:t>Grievances and redressal.</w:t>
      </w:r>
    </w:p>
    <w:p w14:paraId="0DA5DA48" w14:textId="4BA0C2B8" w:rsidR="00F347F7" w:rsidRDefault="00F347F7" w:rsidP="00F347F7">
      <w:pPr>
        <w:pStyle w:val="ListParagraph"/>
        <w:spacing w:line="360" w:lineRule="auto"/>
        <w:jc w:val="both"/>
        <w:rPr>
          <w:rFonts w:ascii="Times New Roman" w:hAnsi="Times New Roman" w:cs="Times New Roman"/>
          <w:sz w:val="24"/>
          <w:szCs w:val="24"/>
        </w:rPr>
      </w:pPr>
      <w:r>
        <w:rPr>
          <w:rFonts w:ascii="Times New Roman" w:hAnsi="Times New Roman" w:cs="Times New Roman"/>
          <w:sz w:val="24"/>
          <w:szCs w:val="24"/>
        </w:rPr>
        <w:t>Data principle also have certain duties</w:t>
      </w:r>
      <w:r w:rsidR="006F3163">
        <w:rPr>
          <w:rFonts w:ascii="Times New Roman" w:hAnsi="Times New Roman" w:cs="Times New Roman"/>
          <w:sz w:val="24"/>
          <w:szCs w:val="24"/>
        </w:rPr>
        <w:t>- {Section 15}</w:t>
      </w:r>
    </w:p>
    <w:p w14:paraId="1BC7BC65" w14:textId="6845C239" w:rsidR="00F347F7" w:rsidRDefault="00F347F7" w:rsidP="00F347F7">
      <w:pPr>
        <w:pStyle w:val="ListParagraph"/>
        <w:numPr>
          <w:ilvl w:val="0"/>
          <w:numId w:val="5"/>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They should not register any false complaint </w:t>
      </w:r>
    </w:p>
    <w:p w14:paraId="3DC99AFF" w14:textId="72C43516" w:rsidR="00F347F7" w:rsidRDefault="003045E0" w:rsidP="00F347F7">
      <w:pPr>
        <w:pStyle w:val="ListParagraph"/>
        <w:numPr>
          <w:ilvl w:val="0"/>
          <w:numId w:val="5"/>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Do not publish or give information which is not true. </w:t>
      </w:r>
    </w:p>
    <w:p w14:paraId="71E5F267" w14:textId="429BA22A" w:rsidR="008D31F6" w:rsidRDefault="003045E0" w:rsidP="003045E0">
      <w:pPr>
        <w:pStyle w:val="ListParagraph"/>
        <w:spacing w:line="360" w:lineRule="auto"/>
        <w:ind w:left="1080"/>
        <w:jc w:val="both"/>
        <w:rPr>
          <w:rFonts w:ascii="Times New Roman" w:hAnsi="Times New Roman" w:cs="Times New Roman"/>
          <w:sz w:val="24"/>
          <w:szCs w:val="24"/>
        </w:rPr>
      </w:pPr>
      <w:r>
        <w:rPr>
          <w:rFonts w:ascii="Times New Roman" w:hAnsi="Times New Roman" w:cs="Times New Roman"/>
          <w:sz w:val="24"/>
          <w:szCs w:val="24"/>
        </w:rPr>
        <w:t xml:space="preserve">If they fail to act diligently data principle would be liable to pay fine upto Rs. 10,000. </w:t>
      </w:r>
    </w:p>
    <w:p w14:paraId="21BCDE81" w14:textId="77777777" w:rsidR="003045E0" w:rsidRPr="00CC6845" w:rsidRDefault="003045E0" w:rsidP="00CC6845">
      <w:pPr>
        <w:pStyle w:val="ListParagraph"/>
        <w:numPr>
          <w:ilvl w:val="0"/>
          <w:numId w:val="10"/>
        </w:numPr>
        <w:spacing w:line="360" w:lineRule="auto"/>
        <w:jc w:val="both"/>
        <w:rPr>
          <w:rFonts w:ascii="Times New Roman" w:hAnsi="Times New Roman" w:cs="Times New Roman"/>
          <w:b/>
          <w:bCs/>
          <w:sz w:val="24"/>
          <w:szCs w:val="24"/>
        </w:rPr>
      </w:pPr>
      <w:r w:rsidRPr="00CC6845">
        <w:rPr>
          <w:rFonts w:ascii="Times New Roman" w:hAnsi="Times New Roman" w:cs="Times New Roman"/>
          <w:b/>
          <w:bCs/>
          <w:sz w:val="24"/>
          <w:szCs w:val="24"/>
        </w:rPr>
        <w:t>Obligations on data fiduciaries-</w:t>
      </w:r>
    </w:p>
    <w:p w14:paraId="0A7B7709" w14:textId="35A697DA" w:rsidR="003045E0" w:rsidRDefault="003045E0" w:rsidP="003045E0">
      <w:pPr>
        <w:spacing w:line="360" w:lineRule="auto"/>
        <w:jc w:val="both"/>
        <w:rPr>
          <w:rFonts w:ascii="Times New Roman" w:hAnsi="Times New Roman" w:cs="Times New Roman"/>
          <w:sz w:val="24"/>
          <w:szCs w:val="24"/>
        </w:rPr>
      </w:pPr>
      <w:r>
        <w:rPr>
          <w:rFonts w:ascii="Times New Roman" w:hAnsi="Times New Roman" w:cs="Times New Roman"/>
          <w:sz w:val="24"/>
          <w:szCs w:val="24"/>
        </w:rPr>
        <w:t>Data fiduciary is entity tasked with determining means and purpose of data processing</w:t>
      </w:r>
      <w:r w:rsidR="0011271F">
        <w:rPr>
          <w:rStyle w:val="FootnoteReference"/>
          <w:rFonts w:ascii="Times New Roman" w:hAnsi="Times New Roman" w:cs="Times New Roman"/>
          <w:sz w:val="24"/>
          <w:szCs w:val="24"/>
        </w:rPr>
        <w:footnoteReference w:id="8"/>
      </w:r>
      <w:r>
        <w:rPr>
          <w:rFonts w:ascii="Times New Roman" w:hAnsi="Times New Roman" w:cs="Times New Roman"/>
          <w:sz w:val="24"/>
          <w:szCs w:val="24"/>
        </w:rPr>
        <w:t>. They must fulfill certain obligations on their part-</w:t>
      </w:r>
    </w:p>
    <w:p w14:paraId="09712DD9" w14:textId="052BDB9F" w:rsidR="003045E0" w:rsidRPr="00E74AF9" w:rsidRDefault="003045E0" w:rsidP="00E74AF9">
      <w:pPr>
        <w:pStyle w:val="ListParagraph"/>
        <w:numPr>
          <w:ilvl w:val="0"/>
          <w:numId w:val="6"/>
        </w:numPr>
        <w:spacing w:line="360" w:lineRule="auto"/>
        <w:jc w:val="both"/>
        <w:rPr>
          <w:rFonts w:ascii="Times New Roman" w:hAnsi="Times New Roman" w:cs="Times New Roman"/>
          <w:sz w:val="24"/>
          <w:szCs w:val="24"/>
        </w:rPr>
      </w:pPr>
      <w:r w:rsidRPr="00E74AF9">
        <w:rPr>
          <w:rFonts w:ascii="Times New Roman" w:hAnsi="Times New Roman" w:cs="Times New Roman"/>
          <w:sz w:val="24"/>
          <w:szCs w:val="24"/>
        </w:rPr>
        <w:t xml:space="preserve">Taking efforts to ensure that data is accurate and complete </w:t>
      </w:r>
    </w:p>
    <w:p w14:paraId="4C835D68" w14:textId="29E43775" w:rsidR="003045E0" w:rsidRPr="00E74AF9" w:rsidRDefault="003045E0" w:rsidP="00E74AF9">
      <w:pPr>
        <w:pStyle w:val="ListParagraph"/>
        <w:numPr>
          <w:ilvl w:val="0"/>
          <w:numId w:val="6"/>
        </w:numPr>
        <w:spacing w:line="360" w:lineRule="auto"/>
        <w:jc w:val="both"/>
        <w:rPr>
          <w:rFonts w:ascii="Times New Roman" w:hAnsi="Times New Roman" w:cs="Times New Roman"/>
          <w:sz w:val="24"/>
          <w:szCs w:val="24"/>
        </w:rPr>
      </w:pPr>
      <w:r w:rsidRPr="00E74AF9">
        <w:rPr>
          <w:rFonts w:ascii="Times New Roman" w:hAnsi="Times New Roman" w:cs="Times New Roman"/>
          <w:sz w:val="24"/>
          <w:szCs w:val="24"/>
        </w:rPr>
        <w:t xml:space="preserve">To prevent the data breach, build certain safeguards. </w:t>
      </w:r>
    </w:p>
    <w:p w14:paraId="0ECDD1F7" w14:textId="0C7FF246" w:rsidR="003045E0" w:rsidRPr="00E74AF9" w:rsidRDefault="003045E0" w:rsidP="00E74AF9">
      <w:pPr>
        <w:pStyle w:val="ListParagraph"/>
        <w:numPr>
          <w:ilvl w:val="0"/>
          <w:numId w:val="6"/>
        </w:numPr>
        <w:spacing w:line="360" w:lineRule="auto"/>
        <w:jc w:val="both"/>
        <w:rPr>
          <w:rFonts w:ascii="Times New Roman" w:hAnsi="Times New Roman" w:cs="Times New Roman"/>
          <w:sz w:val="24"/>
          <w:szCs w:val="24"/>
        </w:rPr>
      </w:pPr>
      <w:r w:rsidRPr="00E74AF9">
        <w:rPr>
          <w:rFonts w:ascii="Times New Roman" w:hAnsi="Times New Roman" w:cs="Times New Roman"/>
          <w:sz w:val="24"/>
          <w:szCs w:val="24"/>
        </w:rPr>
        <w:t xml:space="preserve">In case of breach, inform Data Protection Board and party affected. </w:t>
      </w:r>
    </w:p>
    <w:p w14:paraId="4D18D1AA" w14:textId="4514040F" w:rsidR="003045E0" w:rsidRPr="00E74AF9" w:rsidRDefault="003045E0" w:rsidP="00E74AF9">
      <w:pPr>
        <w:pStyle w:val="ListParagraph"/>
        <w:numPr>
          <w:ilvl w:val="0"/>
          <w:numId w:val="6"/>
        </w:numPr>
        <w:spacing w:line="360" w:lineRule="auto"/>
        <w:jc w:val="both"/>
        <w:rPr>
          <w:rFonts w:ascii="Times New Roman" w:hAnsi="Times New Roman" w:cs="Times New Roman"/>
          <w:sz w:val="24"/>
          <w:szCs w:val="24"/>
        </w:rPr>
      </w:pPr>
      <w:r w:rsidRPr="00E74AF9">
        <w:rPr>
          <w:rFonts w:ascii="Times New Roman" w:hAnsi="Times New Roman" w:cs="Times New Roman"/>
          <w:sz w:val="24"/>
          <w:szCs w:val="24"/>
        </w:rPr>
        <w:t>Remove the personal data as soon as the purpose of it gets complete</w:t>
      </w:r>
      <w:r w:rsidR="0011271F">
        <w:rPr>
          <w:rStyle w:val="FootnoteReference"/>
          <w:rFonts w:ascii="Times New Roman" w:hAnsi="Times New Roman" w:cs="Times New Roman"/>
          <w:sz w:val="24"/>
          <w:szCs w:val="24"/>
        </w:rPr>
        <w:footnoteReference w:id="9"/>
      </w:r>
      <w:r w:rsidRPr="00E74AF9">
        <w:rPr>
          <w:rFonts w:ascii="Times New Roman" w:hAnsi="Times New Roman" w:cs="Times New Roman"/>
          <w:sz w:val="24"/>
          <w:szCs w:val="24"/>
        </w:rPr>
        <w:t xml:space="preserve">. </w:t>
      </w:r>
    </w:p>
    <w:p w14:paraId="00F47476" w14:textId="77777777" w:rsidR="003045E0" w:rsidRPr="00CC6845" w:rsidRDefault="003045E0" w:rsidP="00CC6845">
      <w:pPr>
        <w:pStyle w:val="ListParagraph"/>
        <w:numPr>
          <w:ilvl w:val="0"/>
          <w:numId w:val="10"/>
        </w:numPr>
        <w:spacing w:line="360" w:lineRule="auto"/>
        <w:jc w:val="both"/>
        <w:rPr>
          <w:rFonts w:ascii="Times New Roman" w:hAnsi="Times New Roman" w:cs="Times New Roman"/>
          <w:sz w:val="24"/>
          <w:szCs w:val="24"/>
        </w:rPr>
      </w:pPr>
      <w:r w:rsidRPr="00CC6845">
        <w:rPr>
          <w:rFonts w:ascii="Times New Roman" w:hAnsi="Times New Roman" w:cs="Times New Roman"/>
          <w:b/>
          <w:bCs/>
          <w:sz w:val="24"/>
          <w:szCs w:val="24"/>
        </w:rPr>
        <w:t>Data Protection Board of India</w:t>
      </w:r>
      <w:r w:rsidRPr="00CC6845">
        <w:rPr>
          <w:rFonts w:ascii="Times New Roman" w:hAnsi="Times New Roman" w:cs="Times New Roman"/>
          <w:sz w:val="24"/>
          <w:szCs w:val="24"/>
        </w:rPr>
        <w:t>-</w:t>
      </w:r>
    </w:p>
    <w:p w14:paraId="6295264B" w14:textId="715AF9F0" w:rsidR="00E74AF9" w:rsidRDefault="003045E0" w:rsidP="003045E0">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The board will be </w:t>
      </w:r>
      <w:r w:rsidR="00E74AF9">
        <w:rPr>
          <w:rFonts w:ascii="Times New Roman" w:hAnsi="Times New Roman" w:cs="Times New Roman"/>
          <w:sz w:val="24"/>
          <w:szCs w:val="24"/>
        </w:rPr>
        <w:t>established</w:t>
      </w:r>
      <w:r>
        <w:rPr>
          <w:rFonts w:ascii="Times New Roman" w:hAnsi="Times New Roman" w:cs="Times New Roman"/>
          <w:sz w:val="24"/>
          <w:szCs w:val="24"/>
        </w:rPr>
        <w:t xml:space="preserve"> by Central Government</w:t>
      </w:r>
      <w:r w:rsidR="006F3163">
        <w:rPr>
          <w:rStyle w:val="FootnoteReference"/>
          <w:rFonts w:ascii="Times New Roman" w:hAnsi="Times New Roman" w:cs="Times New Roman"/>
          <w:sz w:val="24"/>
          <w:szCs w:val="24"/>
        </w:rPr>
        <w:footnoteReference w:id="10"/>
      </w:r>
      <w:r>
        <w:rPr>
          <w:rFonts w:ascii="Times New Roman" w:hAnsi="Times New Roman" w:cs="Times New Roman"/>
          <w:sz w:val="24"/>
          <w:szCs w:val="24"/>
        </w:rPr>
        <w:t xml:space="preserve">. </w:t>
      </w:r>
      <w:r w:rsidR="00E74AF9">
        <w:rPr>
          <w:rFonts w:ascii="Times New Roman" w:hAnsi="Times New Roman" w:cs="Times New Roman"/>
          <w:sz w:val="24"/>
          <w:szCs w:val="24"/>
        </w:rPr>
        <w:t xml:space="preserve">Its main functions would be </w:t>
      </w:r>
    </w:p>
    <w:p w14:paraId="4936A521" w14:textId="10C512FA" w:rsidR="00E74AF9" w:rsidRPr="00835F29" w:rsidRDefault="00E74AF9" w:rsidP="00835F29">
      <w:pPr>
        <w:pStyle w:val="ListParagraph"/>
        <w:numPr>
          <w:ilvl w:val="0"/>
          <w:numId w:val="7"/>
        </w:numPr>
        <w:spacing w:line="360" w:lineRule="auto"/>
        <w:jc w:val="both"/>
        <w:rPr>
          <w:rFonts w:ascii="Times New Roman" w:hAnsi="Times New Roman" w:cs="Times New Roman"/>
          <w:sz w:val="24"/>
          <w:szCs w:val="24"/>
        </w:rPr>
      </w:pPr>
      <w:r w:rsidRPr="00835F29">
        <w:rPr>
          <w:rFonts w:ascii="Times New Roman" w:hAnsi="Times New Roman" w:cs="Times New Roman"/>
          <w:sz w:val="24"/>
          <w:szCs w:val="24"/>
        </w:rPr>
        <w:t>Imposing the penalties and monitoring</w:t>
      </w:r>
    </w:p>
    <w:p w14:paraId="17808BD3" w14:textId="675A5AF2" w:rsidR="00835F29" w:rsidRPr="00835F29" w:rsidRDefault="00E74AF9" w:rsidP="00835F29">
      <w:pPr>
        <w:pStyle w:val="ListParagraph"/>
        <w:numPr>
          <w:ilvl w:val="0"/>
          <w:numId w:val="7"/>
        </w:numPr>
        <w:spacing w:line="360" w:lineRule="auto"/>
        <w:jc w:val="both"/>
        <w:rPr>
          <w:rFonts w:ascii="Times New Roman" w:hAnsi="Times New Roman" w:cs="Times New Roman"/>
          <w:sz w:val="24"/>
          <w:szCs w:val="24"/>
        </w:rPr>
      </w:pPr>
      <w:r w:rsidRPr="00835F29">
        <w:rPr>
          <w:rFonts w:ascii="Times New Roman" w:hAnsi="Times New Roman" w:cs="Times New Roman"/>
          <w:sz w:val="24"/>
          <w:szCs w:val="24"/>
        </w:rPr>
        <w:t xml:space="preserve">Issuing guidelines and direction to data fiduciaries </w:t>
      </w:r>
      <w:r w:rsidR="00835F29" w:rsidRPr="00835F29">
        <w:rPr>
          <w:rFonts w:ascii="Times New Roman" w:hAnsi="Times New Roman" w:cs="Times New Roman"/>
          <w:sz w:val="24"/>
          <w:szCs w:val="24"/>
        </w:rPr>
        <w:t>to take efforts to limit data breaches</w:t>
      </w:r>
    </w:p>
    <w:p w14:paraId="6E637F01" w14:textId="7E08187B" w:rsidR="00835F29" w:rsidRPr="00835F29" w:rsidRDefault="00835F29" w:rsidP="00835F29">
      <w:pPr>
        <w:pStyle w:val="ListParagraph"/>
        <w:numPr>
          <w:ilvl w:val="0"/>
          <w:numId w:val="7"/>
        </w:numPr>
        <w:spacing w:line="360" w:lineRule="auto"/>
        <w:jc w:val="both"/>
        <w:rPr>
          <w:rFonts w:ascii="Times New Roman" w:hAnsi="Times New Roman" w:cs="Times New Roman"/>
          <w:sz w:val="24"/>
          <w:szCs w:val="24"/>
        </w:rPr>
      </w:pPr>
      <w:r w:rsidRPr="00835F29">
        <w:rPr>
          <w:rFonts w:ascii="Times New Roman" w:hAnsi="Times New Roman" w:cs="Times New Roman"/>
          <w:sz w:val="24"/>
          <w:szCs w:val="24"/>
        </w:rPr>
        <w:t>a</w:t>
      </w:r>
      <w:r>
        <w:rPr>
          <w:rFonts w:ascii="Times New Roman" w:hAnsi="Times New Roman" w:cs="Times New Roman"/>
          <w:sz w:val="24"/>
          <w:szCs w:val="24"/>
        </w:rPr>
        <w:t>s</w:t>
      </w:r>
      <w:r w:rsidRPr="00835F29">
        <w:rPr>
          <w:rFonts w:ascii="Times New Roman" w:hAnsi="Times New Roman" w:cs="Times New Roman"/>
          <w:sz w:val="24"/>
          <w:szCs w:val="24"/>
        </w:rPr>
        <w:t xml:space="preserve">king and hearing of any complaints by the affected party. </w:t>
      </w:r>
    </w:p>
    <w:p w14:paraId="2571F111" w14:textId="2DE7CE4E" w:rsidR="00E74AF9" w:rsidRPr="00835F29" w:rsidRDefault="00835F29" w:rsidP="00835F29">
      <w:pPr>
        <w:pStyle w:val="ListParagraph"/>
        <w:numPr>
          <w:ilvl w:val="0"/>
          <w:numId w:val="7"/>
        </w:numPr>
        <w:spacing w:line="360" w:lineRule="auto"/>
        <w:jc w:val="both"/>
        <w:rPr>
          <w:rFonts w:ascii="Times New Roman" w:hAnsi="Times New Roman" w:cs="Times New Roman"/>
          <w:sz w:val="24"/>
          <w:szCs w:val="24"/>
        </w:rPr>
      </w:pPr>
      <w:r w:rsidRPr="00835F29">
        <w:rPr>
          <w:rFonts w:ascii="Times New Roman" w:hAnsi="Times New Roman" w:cs="Times New Roman"/>
          <w:sz w:val="24"/>
          <w:szCs w:val="24"/>
        </w:rPr>
        <w:t xml:space="preserve">The board members will be appointed for two years &amp; can seek re-election. Discretion on number of members and selection shall lie with central government. </w:t>
      </w:r>
    </w:p>
    <w:p w14:paraId="312A53FA" w14:textId="40F41828" w:rsidR="00835F29" w:rsidRPr="00CC6845" w:rsidRDefault="00835F29" w:rsidP="00CC6845">
      <w:pPr>
        <w:pStyle w:val="ListParagraph"/>
        <w:numPr>
          <w:ilvl w:val="0"/>
          <w:numId w:val="10"/>
        </w:numPr>
        <w:spacing w:line="360" w:lineRule="auto"/>
        <w:jc w:val="both"/>
        <w:rPr>
          <w:rFonts w:ascii="Times New Roman" w:hAnsi="Times New Roman" w:cs="Times New Roman"/>
          <w:b/>
          <w:bCs/>
          <w:sz w:val="24"/>
          <w:szCs w:val="24"/>
        </w:rPr>
      </w:pPr>
      <w:r w:rsidRPr="00CC6845">
        <w:rPr>
          <w:rFonts w:ascii="Times New Roman" w:hAnsi="Times New Roman" w:cs="Times New Roman"/>
          <w:b/>
          <w:bCs/>
          <w:sz w:val="24"/>
          <w:szCs w:val="24"/>
        </w:rPr>
        <w:t xml:space="preserve">Penalties- </w:t>
      </w:r>
    </w:p>
    <w:p w14:paraId="22AD7F69" w14:textId="462EBF8F" w:rsidR="00835F29" w:rsidRDefault="00835F29" w:rsidP="003045E0">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The bill has laid down various penalties for offences-</w:t>
      </w:r>
    </w:p>
    <w:p w14:paraId="29EE8F6E" w14:textId="6185610C" w:rsidR="00835F29" w:rsidRPr="00DF615F" w:rsidRDefault="00835F29" w:rsidP="00DF615F">
      <w:pPr>
        <w:pStyle w:val="ListParagraph"/>
        <w:numPr>
          <w:ilvl w:val="0"/>
          <w:numId w:val="8"/>
        </w:numPr>
        <w:spacing w:line="360" w:lineRule="auto"/>
        <w:jc w:val="both"/>
        <w:rPr>
          <w:rFonts w:ascii="Times New Roman" w:hAnsi="Times New Roman" w:cs="Times New Roman"/>
          <w:sz w:val="24"/>
          <w:szCs w:val="24"/>
        </w:rPr>
      </w:pPr>
      <w:r w:rsidRPr="00DF615F">
        <w:rPr>
          <w:rFonts w:ascii="Times New Roman" w:hAnsi="Times New Roman" w:cs="Times New Roman"/>
          <w:sz w:val="24"/>
          <w:szCs w:val="24"/>
        </w:rPr>
        <w:t xml:space="preserve">Rs. 200 </w:t>
      </w:r>
      <w:r w:rsidR="00DF615F" w:rsidRPr="00DF615F">
        <w:rPr>
          <w:rFonts w:ascii="Times New Roman" w:hAnsi="Times New Roman" w:cs="Times New Roman"/>
          <w:sz w:val="24"/>
          <w:szCs w:val="24"/>
        </w:rPr>
        <w:t>crores</w:t>
      </w:r>
      <w:r w:rsidRPr="00DF615F">
        <w:rPr>
          <w:rFonts w:ascii="Times New Roman" w:hAnsi="Times New Roman" w:cs="Times New Roman"/>
          <w:sz w:val="24"/>
          <w:szCs w:val="24"/>
        </w:rPr>
        <w:t xml:space="preserve"> for non-fulfillment of obligation towards children.  </w:t>
      </w:r>
    </w:p>
    <w:p w14:paraId="11529F7B" w14:textId="7863239C" w:rsidR="00DF615F" w:rsidRPr="00DF615F" w:rsidRDefault="00DF615F" w:rsidP="00DF615F">
      <w:pPr>
        <w:pStyle w:val="ListParagraph"/>
        <w:numPr>
          <w:ilvl w:val="0"/>
          <w:numId w:val="8"/>
        </w:numPr>
        <w:spacing w:line="360" w:lineRule="auto"/>
        <w:jc w:val="both"/>
        <w:rPr>
          <w:rFonts w:ascii="Times New Roman" w:hAnsi="Times New Roman" w:cs="Times New Roman"/>
          <w:sz w:val="24"/>
          <w:szCs w:val="24"/>
        </w:rPr>
      </w:pPr>
      <w:r w:rsidRPr="00DF615F">
        <w:rPr>
          <w:rFonts w:ascii="Times New Roman" w:hAnsi="Times New Roman" w:cs="Times New Roman"/>
          <w:sz w:val="24"/>
          <w:szCs w:val="24"/>
        </w:rPr>
        <w:t>Rs. 250 crores for failure to take safety measures to prevent data breach</w:t>
      </w:r>
      <w:r w:rsidR="006F3163">
        <w:rPr>
          <w:rStyle w:val="FootnoteReference"/>
          <w:rFonts w:ascii="Times New Roman" w:hAnsi="Times New Roman" w:cs="Times New Roman"/>
          <w:sz w:val="24"/>
          <w:szCs w:val="24"/>
        </w:rPr>
        <w:footnoteReference w:id="11"/>
      </w:r>
      <w:r w:rsidRPr="00DF615F">
        <w:rPr>
          <w:rFonts w:ascii="Times New Roman" w:hAnsi="Times New Roman" w:cs="Times New Roman"/>
          <w:sz w:val="24"/>
          <w:szCs w:val="24"/>
        </w:rPr>
        <w:t xml:space="preserve">. </w:t>
      </w:r>
    </w:p>
    <w:p w14:paraId="7AE9E8DA" w14:textId="2E3F06DC" w:rsidR="00835F29" w:rsidRDefault="00DF615F" w:rsidP="003045E0">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The penalties will be imposed only after the inquiry has been completed. </w:t>
      </w:r>
    </w:p>
    <w:p w14:paraId="10D0D80A" w14:textId="265BD2EF" w:rsidR="00DF615F" w:rsidRPr="006F3163" w:rsidRDefault="00DF615F" w:rsidP="006F3163">
      <w:pPr>
        <w:spacing w:line="360" w:lineRule="auto"/>
        <w:jc w:val="center"/>
        <w:rPr>
          <w:rFonts w:ascii="Times New Roman" w:hAnsi="Times New Roman" w:cs="Times New Roman"/>
          <w:sz w:val="24"/>
          <w:szCs w:val="24"/>
          <w:u w:val="single"/>
        </w:rPr>
      </w:pPr>
      <w:r w:rsidRPr="006F3163">
        <w:rPr>
          <w:rFonts w:ascii="Times New Roman" w:hAnsi="Times New Roman" w:cs="Times New Roman"/>
          <w:b/>
          <w:bCs/>
          <w:sz w:val="24"/>
          <w:szCs w:val="24"/>
          <w:u w:val="single"/>
        </w:rPr>
        <w:t>ANALYSIS OF DPDP 2022 AND 2023- KEY DIFFERNCES</w:t>
      </w:r>
      <w:r w:rsidRPr="006F3163">
        <w:rPr>
          <w:rFonts w:ascii="Times New Roman" w:hAnsi="Times New Roman" w:cs="Times New Roman"/>
          <w:sz w:val="24"/>
          <w:szCs w:val="24"/>
          <w:u w:val="single"/>
        </w:rPr>
        <w:t>-</w:t>
      </w:r>
    </w:p>
    <w:p w14:paraId="4BD6C48B" w14:textId="73D5EC03" w:rsidR="00DF615F" w:rsidRDefault="009B7C02" w:rsidP="003045E0">
      <w:pPr>
        <w:spacing w:line="360" w:lineRule="auto"/>
        <w:jc w:val="both"/>
        <w:rPr>
          <w:rFonts w:ascii="Times New Roman" w:hAnsi="Times New Roman" w:cs="Times New Roman"/>
          <w:sz w:val="24"/>
          <w:szCs w:val="24"/>
        </w:rPr>
      </w:pPr>
      <w:r>
        <w:rPr>
          <w:rFonts w:ascii="Times New Roman" w:hAnsi="Times New Roman" w:cs="Times New Roman"/>
          <w:sz w:val="24"/>
          <w:szCs w:val="24"/>
        </w:rPr>
        <w:t>The 2022 draft was released in November last year, and 2023 made certain changes in the final draft. We look into them-</w:t>
      </w:r>
    </w:p>
    <w:p w14:paraId="64DD3AF4" w14:textId="1E606563" w:rsidR="009B7C02" w:rsidRPr="00CC6845" w:rsidRDefault="009B7C02" w:rsidP="00CC6845">
      <w:pPr>
        <w:pStyle w:val="ListParagraph"/>
        <w:numPr>
          <w:ilvl w:val="0"/>
          <w:numId w:val="11"/>
        </w:numPr>
        <w:spacing w:line="360" w:lineRule="auto"/>
        <w:jc w:val="both"/>
        <w:rPr>
          <w:rFonts w:ascii="Times New Roman" w:hAnsi="Times New Roman" w:cs="Times New Roman"/>
          <w:sz w:val="24"/>
          <w:szCs w:val="24"/>
        </w:rPr>
      </w:pPr>
      <w:r w:rsidRPr="00CC6845">
        <w:rPr>
          <w:rFonts w:ascii="Times New Roman" w:hAnsi="Times New Roman" w:cs="Times New Roman"/>
          <w:sz w:val="24"/>
          <w:szCs w:val="24"/>
        </w:rPr>
        <w:t>New meaning to “</w:t>
      </w:r>
      <w:r w:rsidRPr="00CC6845">
        <w:rPr>
          <w:rFonts w:ascii="Times New Roman" w:hAnsi="Times New Roman" w:cs="Times New Roman"/>
          <w:b/>
          <w:bCs/>
          <w:sz w:val="24"/>
          <w:szCs w:val="24"/>
        </w:rPr>
        <w:t>Data Processing</w:t>
      </w:r>
      <w:r w:rsidRPr="00CC6845">
        <w:rPr>
          <w:rFonts w:ascii="Times New Roman" w:hAnsi="Times New Roman" w:cs="Times New Roman"/>
          <w:sz w:val="24"/>
          <w:szCs w:val="24"/>
        </w:rPr>
        <w:t>”</w:t>
      </w:r>
    </w:p>
    <w:p w14:paraId="6D274B04" w14:textId="3FFE1C99" w:rsidR="009B7C02" w:rsidRDefault="009B7C02" w:rsidP="003045E0">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The 2023 draft covers </w:t>
      </w:r>
      <w:r w:rsidR="000D0E26">
        <w:rPr>
          <w:rFonts w:ascii="Times New Roman" w:hAnsi="Times New Roman" w:cs="Times New Roman"/>
          <w:sz w:val="24"/>
          <w:szCs w:val="24"/>
        </w:rPr>
        <w:t>such processing activities which uses human intervention or prompts. The eminent impact of this would be that data stored in digital form would now be included under current definition</w:t>
      </w:r>
      <w:r w:rsidR="00885C9D">
        <w:rPr>
          <w:rStyle w:val="FootnoteReference"/>
          <w:rFonts w:ascii="Times New Roman" w:hAnsi="Times New Roman" w:cs="Times New Roman"/>
          <w:sz w:val="24"/>
          <w:szCs w:val="24"/>
        </w:rPr>
        <w:footnoteReference w:id="12"/>
      </w:r>
      <w:r w:rsidR="000D0E26">
        <w:rPr>
          <w:rFonts w:ascii="Times New Roman" w:hAnsi="Times New Roman" w:cs="Times New Roman"/>
          <w:sz w:val="24"/>
          <w:szCs w:val="24"/>
        </w:rPr>
        <w:t>.</w:t>
      </w:r>
    </w:p>
    <w:p w14:paraId="7936F8D7" w14:textId="1A6D4670" w:rsidR="000D0E26" w:rsidRPr="00CC6845" w:rsidRDefault="000D0E26" w:rsidP="00CC6845">
      <w:pPr>
        <w:pStyle w:val="ListParagraph"/>
        <w:numPr>
          <w:ilvl w:val="0"/>
          <w:numId w:val="11"/>
        </w:numPr>
        <w:spacing w:line="360" w:lineRule="auto"/>
        <w:jc w:val="both"/>
        <w:rPr>
          <w:rFonts w:ascii="Times New Roman" w:hAnsi="Times New Roman" w:cs="Times New Roman"/>
          <w:sz w:val="24"/>
          <w:szCs w:val="24"/>
        </w:rPr>
      </w:pPr>
      <w:r w:rsidRPr="00CC6845">
        <w:rPr>
          <w:rFonts w:ascii="Times New Roman" w:hAnsi="Times New Roman" w:cs="Times New Roman"/>
          <w:b/>
          <w:bCs/>
          <w:sz w:val="24"/>
          <w:szCs w:val="24"/>
        </w:rPr>
        <w:t>“Specified purpose</w:t>
      </w:r>
      <w:r w:rsidRPr="00CC6845">
        <w:rPr>
          <w:rFonts w:ascii="Times New Roman" w:hAnsi="Times New Roman" w:cs="Times New Roman"/>
          <w:sz w:val="24"/>
          <w:szCs w:val="24"/>
        </w:rPr>
        <w:t>”</w:t>
      </w:r>
      <w:r w:rsidR="00885C9D">
        <w:rPr>
          <w:rStyle w:val="FootnoteReference"/>
          <w:rFonts w:ascii="Times New Roman" w:hAnsi="Times New Roman" w:cs="Times New Roman"/>
          <w:sz w:val="24"/>
          <w:szCs w:val="24"/>
        </w:rPr>
        <w:footnoteReference w:id="13"/>
      </w:r>
      <w:r w:rsidRPr="00CC6845">
        <w:rPr>
          <w:rFonts w:ascii="Times New Roman" w:hAnsi="Times New Roman" w:cs="Times New Roman"/>
          <w:sz w:val="24"/>
          <w:szCs w:val="24"/>
        </w:rPr>
        <w:t xml:space="preserve"> has been new addition-</w:t>
      </w:r>
    </w:p>
    <w:p w14:paraId="42084989" w14:textId="77777777" w:rsidR="000D0E26" w:rsidRDefault="000D0E26" w:rsidP="003045E0">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Notice that is to be proved to the user or owner, needs to be drafted carefully, keeping account of all future processing activities and requirements, and properly planned and specify in advance. </w:t>
      </w:r>
    </w:p>
    <w:p w14:paraId="27EE05CA" w14:textId="77777777" w:rsidR="000D0E26" w:rsidRPr="00CC6845" w:rsidRDefault="000D0E26" w:rsidP="00CC6845">
      <w:pPr>
        <w:pStyle w:val="ListParagraph"/>
        <w:numPr>
          <w:ilvl w:val="0"/>
          <w:numId w:val="11"/>
        </w:numPr>
        <w:spacing w:line="360" w:lineRule="auto"/>
        <w:jc w:val="both"/>
        <w:rPr>
          <w:rFonts w:ascii="Times New Roman" w:hAnsi="Times New Roman" w:cs="Times New Roman"/>
          <w:sz w:val="24"/>
          <w:szCs w:val="24"/>
        </w:rPr>
      </w:pPr>
      <w:r w:rsidRPr="00CC6845">
        <w:rPr>
          <w:rFonts w:ascii="Times New Roman" w:hAnsi="Times New Roman" w:cs="Times New Roman"/>
          <w:b/>
          <w:bCs/>
          <w:sz w:val="24"/>
          <w:szCs w:val="24"/>
        </w:rPr>
        <w:t xml:space="preserve">Person with Disability </w:t>
      </w:r>
      <w:r w:rsidRPr="00CC6845">
        <w:rPr>
          <w:rFonts w:ascii="Times New Roman" w:hAnsi="Times New Roman" w:cs="Times New Roman"/>
          <w:sz w:val="24"/>
          <w:szCs w:val="24"/>
        </w:rPr>
        <w:t xml:space="preserve">would require </w:t>
      </w:r>
      <w:r w:rsidRPr="00CC6845">
        <w:rPr>
          <w:rFonts w:ascii="Times New Roman" w:hAnsi="Times New Roman" w:cs="Times New Roman"/>
          <w:b/>
          <w:bCs/>
          <w:sz w:val="24"/>
          <w:szCs w:val="24"/>
        </w:rPr>
        <w:t>special consent</w:t>
      </w:r>
      <w:r w:rsidRPr="00CC6845">
        <w:rPr>
          <w:rFonts w:ascii="Times New Roman" w:hAnsi="Times New Roman" w:cs="Times New Roman"/>
          <w:sz w:val="24"/>
          <w:szCs w:val="24"/>
        </w:rPr>
        <w:t>-</w:t>
      </w:r>
    </w:p>
    <w:p w14:paraId="100C81A7" w14:textId="7D1A0D91" w:rsidR="000D0E26" w:rsidRDefault="000D0E26" w:rsidP="003045E0">
      <w:pPr>
        <w:spacing w:line="360" w:lineRule="auto"/>
        <w:jc w:val="both"/>
        <w:rPr>
          <w:rFonts w:ascii="Times New Roman" w:hAnsi="Times New Roman" w:cs="Times New Roman"/>
          <w:sz w:val="24"/>
          <w:szCs w:val="24"/>
        </w:rPr>
      </w:pPr>
      <w:r>
        <w:rPr>
          <w:rFonts w:ascii="Times New Roman" w:hAnsi="Times New Roman" w:cs="Times New Roman"/>
          <w:sz w:val="24"/>
          <w:szCs w:val="24"/>
        </w:rPr>
        <w:t>Where such persons are involved, the related ‘data principle’ will have to include lawful guardian to act on their behalf.</w:t>
      </w:r>
    </w:p>
    <w:p w14:paraId="64DB280E" w14:textId="77777777" w:rsidR="000D0E26" w:rsidRPr="00CC6845" w:rsidRDefault="000D0E26" w:rsidP="00CC6845">
      <w:pPr>
        <w:pStyle w:val="ListParagraph"/>
        <w:numPr>
          <w:ilvl w:val="0"/>
          <w:numId w:val="11"/>
        </w:numPr>
        <w:spacing w:line="360" w:lineRule="auto"/>
        <w:jc w:val="both"/>
        <w:rPr>
          <w:rFonts w:ascii="Times New Roman" w:hAnsi="Times New Roman" w:cs="Times New Roman"/>
          <w:sz w:val="24"/>
          <w:szCs w:val="24"/>
        </w:rPr>
      </w:pPr>
      <w:r w:rsidRPr="00CC6845">
        <w:rPr>
          <w:rFonts w:ascii="Times New Roman" w:hAnsi="Times New Roman" w:cs="Times New Roman"/>
          <w:sz w:val="24"/>
          <w:szCs w:val="24"/>
        </w:rPr>
        <w:t>“</w:t>
      </w:r>
      <w:r w:rsidRPr="00CC6845">
        <w:rPr>
          <w:rFonts w:ascii="Times New Roman" w:hAnsi="Times New Roman" w:cs="Times New Roman"/>
          <w:b/>
          <w:bCs/>
          <w:sz w:val="24"/>
          <w:szCs w:val="24"/>
        </w:rPr>
        <w:t>Digital Office</w:t>
      </w:r>
      <w:r w:rsidRPr="00CC6845">
        <w:rPr>
          <w:rFonts w:ascii="Times New Roman" w:hAnsi="Times New Roman" w:cs="Times New Roman"/>
          <w:sz w:val="24"/>
          <w:szCs w:val="24"/>
        </w:rPr>
        <w:t>”</w:t>
      </w:r>
    </w:p>
    <w:p w14:paraId="3161E03C" w14:textId="071BBDAE" w:rsidR="0036621C" w:rsidRDefault="000D0E26" w:rsidP="003045E0">
      <w:pPr>
        <w:spacing w:line="360" w:lineRule="auto"/>
        <w:jc w:val="both"/>
        <w:rPr>
          <w:rFonts w:ascii="Times New Roman" w:hAnsi="Times New Roman" w:cs="Times New Roman"/>
          <w:sz w:val="24"/>
          <w:szCs w:val="24"/>
        </w:rPr>
      </w:pPr>
      <w:r>
        <w:rPr>
          <w:rFonts w:ascii="Times New Roman" w:hAnsi="Times New Roman" w:cs="Times New Roman"/>
          <w:sz w:val="24"/>
          <w:szCs w:val="24"/>
        </w:rPr>
        <w:t>Under current bill, the role of Data Protection Board of India [</w:t>
      </w:r>
      <w:r w:rsidR="001D59B4">
        <w:rPr>
          <w:rFonts w:ascii="Times New Roman" w:hAnsi="Times New Roman" w:cs="Times New Roman"/>
          <w:sz w:val="24"/>
          <w:szCs w:val="24"/>
        </w:rPr>
        <w:t xml:space="preserve">DPBI] has been clarified. The board will look into </w:t>
      </w:r>
      <w:r w:rsidR="0036621C">
        <w:rPr>
          <w:rFonts w:ascii="Times New Roman" w:hAnsi="Times New Roman" w:cs="Times New Roman"/>
          <w:sz w:val="24"/>
          <w:szCs w:val="24"/>
        </w:rPr>
        <w:t>complaints and would be responsible for allotment, hearing and announcing the decisions. This new definition</w:t>
      </w:r>
      <w:r w:rsidR="00885C9D">
        <w:rPr>
          <w:rStyle w:val="FootnoteReference"/>
          <w:rFonts w:ascii="Times New Roman" w:hAnsi="Times New Roman" w:cs="Times New Roman"/>
          <w:sz w:val="24"/>
          <w:szCs w:val="24"/>
        </w:rPr>
        <w:footnoteReference w:id="14"/>
      </w:r>
      <w:r w:rsidR="0036621C">
        <w:rPr>
          <w:rFonts w:ascii="Times New Roman" w:hAnsi="Times New Roman" w:cs="Times New Roman"/>
          <w:sz w:val="24"/>
          <w:szCs w:val="24"/>
        </w:rPr>
        <w:t xml:space="preserve"> will provide much better clarity on the role of DPBI. The manner of the Appeals has also be given. Also, DPBI would be served as body corporate. </w:t>
      </w:r>
    </w:p>
    <w:p w14:paraId="67AB19A6" w14:textId="77777777" w:rsidR="0036621C" w:rsidRPr="00CC6845" w:rsidRDefault="0036621C" w:rsidP="00CC6845">
      <w:pPr>
        <w:pStyle w:val="ListParagraph"/>
        <w:numPr>
          <w:ilvl w:val="0"/>
          <w:numId w:val="11"/>
        </w:numPr>
        <w:spacing w:line="360" w:lineRule="auto"/>
        <w:jc w:val="both"/>
        <w:rPr>
          <w:rFonts w:ascii="Times New Roman" w:hAnsi="Times New Roman" w:cs="Times New Roman"/>
          <w:sz w:val="24"/>
          <w:szCs w:val="24"/>
        </w:rPr>
      </w:pPr>
      <w:r w:rsidRPr="00CC6845">
        <w:rPr>
          <w:rFonts w:ascii="Times New Roman" w:hAnsi="Times New Roman" w:cs="Times New Roman"/>
          <w:b/>
          <w:bCs/>
          <w:sz w:val="24"/>
          <w:szCs w:val="24"/>
        </w:rPr>
        <w:lastRenderedPageBreak/>
        <w:t>Appellate tribunal</w:t>
      </w:r>
      <w:r w:rsidRPr="00CC6845">
        <w:rPr>
          <w:rFonts w:ascii="Times New Roman" w:hAnsi="Times New Roman" w:cs="Times New Roman"/>
          <w:sz w:val="24"/>
          <w:szCs w:val="24"/>
        </w:rPr>
        <w:t xml:space="preserve"> instead of High Court</w:t>
      </w:r>
    </w:p>
    <w:p w14:paraId="24B2E91A" w14:textId="6FABF191" w:rsidR="000D0E26" w:rsidRDefault="0036621C" w:rsidP="003045E0">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The 2022 draft provided that in case of in case of appeals against the order so passed, it would be presented before High Court. </w:t>
      </w:r>
    </w:p>
    <w:p w14:paraId="0C83526B" w14:textId="26975B2C" w:rsidR="0036621C" w:rsidRDefault="0036621C" w:rsidP="003045E0">
      <w:pPr>
        <w:spacing w:line="360" w:lineRule="auto"/>
        <w:jc w:val="both"/>
        <w:rPr>
          <w:rFonts w:ascii="Times New Roman" w:hAnsi="Times New Roman" w:cs="Times New Roman"/>
          <w:sz w:val="24"/>
          <w:szCs w:val="24"/>
        </w:rPr>
      </w:pPr>
      <w:r>
        <w:rPr>
          <w:rFonts w:ascii="Times New Roman" w:hAnsi="Times New Roman" w:cs="Times New Roman"/>
          <w:sz w:val="24"/>
          <w:szCs w:val="24"/>
        </w:rPr>
        <w:t>But 2023, introduces Telecom Disputes Settlement and Appellate Tribunal [TDSAT] will serve as appellate body under DPDP and such appeals would have to made before them</w:t>
      </w:r>
      <w:r w:rsidR="00DD48B9">
        <w:rPr>
          <w:rStyle w:val="FootnoteReference"/>
          <w:rFonts w:ascii="Times New Roman" w:hAnsi="Times New Roman" w:cs="Times New Roman"/>
          <w:sz w:val="24"/>
          <w:szCs w:val="24"/>
        </w:rPr>
        <w:footnoteReference w:id="15"/>
      </w:r>
      <w:r>
        <w:rPr>
          <w:rFonts w:ascii="Times New Roman" w:hAnsi="Times New Roman" w:cs="Times New Roman"/>
          <w:sz w:val="24"/>
          <w:szCs w:val="24"/>
        </w:rPr>
        <w:t>.</w:t>
      </w:r>
    </w:p>
    <w:p w14:paraId="4A6EEC22" w14:textId="127EB7B2" w:rsidR="0036621C" w:rsidRPr="00CC6845" w:rsidRDefault="0036621C" w:rsidP="00CC6845">
      <w:pPr>
        <w:pStyle w:val="ListParagraph"/>
        <w:numPr>
          <w:ilvl w:val="0"/>
          <w:numId w:val="11"/>
        </w:numPr>
        <w:spacing w:line="360" w:lineRule="auto"/>
        <w:jc w:val="both"/>
        <w:rPr>
          <w:rFonts w:ascii="Times New Roman" w:hAnsi="Times New Roman" w:cs="Times New Roman"/>
          <w:sz w:val="24"/>
          <w:szCs w:val="24"/>
        </w:rPr>
      </w:pPr>
      <w:r w:rsidRPr="00CC6845">
        <w:rPr>
          <w:rFonts w:ascii="Times New Roman" w:hAnsi="Times New Roman" w:cs="Times New Roman"/>
          <w:b/>
          <w:bCs/>
          <w:sz w:val="24"/>
          <w:szCs w:val="24"/>
        </w:rPr>
        <w:t>Qualifications, term of office</w:t>
      </w:r>
      <w:r w:rsidRPr="00CC6845">
        <w:rPr>
          <w:rFonts w:ascii="Times New Roman" w:hAnsi="Times New Roman" w:cs="Times New Roman"/>
          <w:sz w:val="24"/>
          <w:szCs w:val="24"/>
        </w:rPr>
        <w:t xml:space="preserve"> other details of DPBI members-</w:t>
      </w:r>
    </w:p>
    <w:p w14:paraId="6C69A38D" w14:textId="186AA58D" w:rsidR="0036621C" w:rsidRDefault="00AB1421" w:rsidP="003045E0">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The 2022 did not provide for any of the required qualification for the members of DPBI, instead it gave the liberty to Central government to decide. </w:t>
      </w:r>
    </w:p>
    <w:p w14:paraId="00649F76" w14:textId="3149F76A" w:rsidR="00AB1421" w:rsidRDefault="00AB1421" w:rsidP="003045E0">
      <w:pPr>
        <w:spacing w:line="360" w:lineRule="auto"/>
        <w:jc w:val="both"/>
        <w:rPr>
          <w:rFonts w:ascii="Times New Roman" w:hAnsi="Times New Roman" w:cs="Times New Roman"/>
          <w:sz w:val="24"/>
          <w:szCs w:val="24"/>
        </w:rPr>
      </w:pPr>
      <w:r>
        <w:rPr>
          <w:rFonts w:ascii="Times New Roman" w:hAnsi="Times New Roman" w:cs="Times New Roman"/>
          <w:sz w:val="24"/>
          <w:szCs w:val="24"/>
        </w:rPr>
        <w:t>But, the 2023 draft lays down needed qualifications, on the chairperson and members part, they will need to comprehend knowledge related to Data governance, consumer protection, dispute resolution, ICT, Digital economy, law and technology etc. If the person has expertise in the subject, it will further enhance the functioning of board</w:t>
      </w:r>
      <w:r w:rsidR="00DD48B9">
        <w:rPr>
          <w:rStyle w:val="FootnoteReference"/>
          <w:rFonts w:ascii="Times New Roman" w:hAnsi="Times New Roman" w:cs="Times New Roman"/>
          <w:sz w:val="24"/>
          <w:szCs w:val="24"/>
        </w:rPr>
        <w:footnoteReference w:id="16"/>
      </w:r>
      <w:r>
        <w:rPr>
          <w:rFonts w:ascii="Times New Roman" w:hAnsi="Times New Roman" w:cs="Times New Roman"/>
          <w:sz w:val="24"/>
          <w:szCs w:val="24"/>
        </w:rPr>
        <w:t>.</w:t>
      </w:r>
    </w:p>
    <w:p w14:paraId="76F63C25" w14:textId="5640ED1A" w:rsidR="00AB1421" w:rsidRPr="00CC6845" w:rsidRDefault="00AB1421" w:rsidP="00CC6845">
      <w:pPr>
        <w:pStyle w:val="ListParagraph"/>
        <w:numPr>
          <w:ilvl w:val="0"/>
          <w:numId w:val="11"/>
        </w:numPr>
        <w:spacing w:line="360" w:lineRule="auto"/>
        <w:jc w:val="both"/>
        <w:rPr>
          <w:rFonts w:ascii="Times New Roman" w:hAnsi="Times New Roman" w:cs="Times New Roman"/>
          <w:sz w:val="24"/>
          <w:szCs w:val="24"/>
        </w:rPr>
      </w:pPr>
      <w:r w:rsidRPr="00CC6845">
        <w:rPr>
          <w:rFonts w:ascii="Times New Roman" w:hAnsi="Times New Roman" w:cs="Times New Roman"/>
          <w:sz w:val="24"/>
          <w:szCs w:val="24"/>
        </w:rPr>
        <w:t xml:space="preserve">Process of </w:t>
      </w:r>
      <w:r w:rsidRPr="00CC6845">
        <w:rPr>
          <w:rFonts w:ascii="Times New Roman" w:hAnsi="Times New Roman" w:cs="Times New Roman"/>
          <w:b/>
          <w:bCs/>
          <w:sz w:val="24"/>
          <w:szCs w:val="24"/>
        </w:rPr>
        <w:t>Dispute settlement</w:t>
      </w:r>
      <w:r w:rsidRPr="00CC6845">
        <w:rPr>
          <w:rFonts w:ascii="Times New Roman" w:hAnsi="Times New Roman" w:cs="Times New Roman"/>
          <w:sz w:val="24"/>
          <w:szCs w:val="24"/>
        </w:rPr>
        <w:t xml:space="preserve"> become little </w:t>
      </w:r>
      <w:r w:rsidRPr="00CC6845">
        <w:rPr>
          <w:rFonts w:ascii="Times New Roman" w:hAnsi="Times New Roman" w:cs="Times New Roman"/>
          <w:b/>
          <w:bCs/>
          <w:sz w:val="24"/>
          <w:szCs w:val="24"/>
        </w:rPr>
        <w:t>complicated</w:t>
      </w:r>
      <w:r w:rsidRPr="00CC6845">
        <w:rPr>
          <w:rFonts w:ascii="Times New Roman" w:hAnsi="Times New Roman" w:cs="Times New Roman"/>
          <w:sz w:val="24"/>
          <w:szCs w:val="24"/>
        </w:rPr>
        <w:t>-</w:t>
      </w:r>
    </w:p>
    <w:p w14:paraId="19D77F82" w14:textId="77777777" w:rsidR="00270EF8" w:rsidRDefault="00AB1421" w:rsidP="003045E0">
      <w:pPr>
        <w:spacing w:line="360" w:lineRule="auto"/>
        <w:jc w:val="both"/>
        <w:rPr>
          <w:rFonts w:ascii="Times New Roman" w:hAnsi="Times New Roman" w:cs="Times New Roman"/>
          <w:sz w:val="24"/>
          <w:szCs w:val="24"/>
        </w:rPr>
      </w:pPr>
      <w:r>
        <w:rPr>
          <w:rFonts w:ascii="Times New Roman" w:hAnsi="Times New Roman" w:cs="Times New Roman"/>
          <w:sz w:val="24"/>
          <w:szCs w:val="24"/>
        </w:rPr>
        <w:t>The 2022 ensure that the dispute would resolve with data fiduciary</w:t>
      </w:r>
      <w:r w:rsidR="00270EF8">
        <w:rPr>
          <w:rFonts w:ascii="Times New Roman" w:hAnsi="Times New Roman" w:cs="Times New Roman"/>
          <w:sz w:val="24"/>
          <w:szCs w:val="24"/>
        </w:rPr>
        <w:t xml:space="preserve"> within the seven days from the date of filing of complaint in DPBI. </w:t>
      </w:r>
    </w:p>
    <w:p w14:paraId="67EBF553" w14:textId="77777777" w:rsidR="00270EF8" w:rsidRDefault="00270EF8" w:rsidP="003045E0">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However, 2023 draft says that a person would only approach DPBI, after exhausting all the other redressal mechanism available with the person. </w:t>
      </w:r>
    </w:p>
    <w:p w14:paraId="384D8279" w14:textId="77777777" w:rsidR="000A2CA2" w:rsidRPr="00CC6845" w:rsidRDefault="00270EF8" w:rsidP="00CC6845">
      <w:pPr>
        <w:pStyle w:val="ListParagraph"/>
        <w:numPr>
          <w:ilvl w:val="0"/>
          <w:numId w:val="11"/>
        </w:numPr>
        <w:spacing w:line="360" w:lineRule="auto"/>
        <w:jc w:val="both"/>
        <w:rPr>
          <w:rFonts w:ascii="Times New Roman" w:hAnsi="Times New Roman" w:cs="Times New Roman"/>
          <w:sz w:val="24"/>
          <w:szCs w:val="24"/>
        </w:rPr>
      </w:pPr>
      <w:r w:rsidRPr="00CC6845">
        <w:rPr>
          <w:rFonts w:ascii="Times New Roman" w:hAnsi="Times New Roman" w:cs="Times New Roman"/>
          <w:sz w:val="24"/>
          <w:szCs w:val="24"/>
        </w:rPr>
        <w:t xml:space="preserve">Principles of </w:t>
      </w:r>
      <w:r w:rsidRPr="00CC6845">
        <w:rPr>
          <w:rFonts w:ascii="Times New Roman" w:hAnsi="Times New Roman" w:cs="Times New Roman"/>
          <w:b/>
          <w:bCs/>
          <w:sz w:val="24"/>
          <w:szCs w:val="24"/>
        </w:rPr>
        <w:t>“Purpose Limitation and Necessity</w:t>
      </w:r>
      <w:r w:rsidRPr="00CC6845">
        <w:rPr>
          <w:rFonts w:ascii="Times New Roman" w:hAnsi="Times New Roman" w:cs="Times New Roman"/>
          <w:sz w:val="24"/>
          <w:szCs w:val="24"/>
        </w:rPr>
        <w:t>” introduced-</w:t>
      </w:r>
    </w:p>
    <w:p w14:paraId="6AFCD407" w14:textId="10932949" w:rsidR="00AB1421" w:rsidRDefault="00270EF8" w:rsidP="003045E0">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They are additional protections for reducing unbalanced data processing, which will be only done for specified purpose given in the notice and would be limited to such data deem necessary. </w:t>
      </w:r>
    </w:p>
    <w:p w14:paraId="25A4BE8E" w14:textId="77777777" w:rsidR="000A2CA2" w:rsidRPr="00CC6845" w:rsidRDefault="000A2CA2" w:rsidP="00CC6845">
      <w:pPr>
        <w:pStyle w:val="ListParagraph"/>
        <w:numPr>
          <w:ilvl w:val="0"/>
          <w:numId w:val="11"/>
        </w:numPr>
        <w:spacing w:line="360" w:lineRule="auto"/>
        <w:jc w:val="both"/>
        <w:rPr>
          <w:rFonts w:ascii="Times New Roman" w:hAnsi="Times New Roman" w:cs="Times New Roman"/>
          <w:sz w:val="24"/>
          <w:szCs w:val="24"/>
        </w:rPr>
      </w:pPr>
      <w:r w:rsidRPr="00CC6845">
        <w:rPr>
          <w:rFonts w:ascii="Times New Roman" w:hAnsi="Times New Roman" w:cs="Times New Roman"/>
          <w:b/>
          <w:bCs/>
          <w:sz w:val="24"/>
          <w:szCs w:val="24"/>
        </w:rPr>
        <w:t>“Harm”</w:t>
      </w:r>
      <w:r w:rsidRPr="00CC6845">
        <w:rPr>
          <w:rFonts w:ascii="Times New Roman" w:hAnsi="Times New Roman" w:cs="Times New Roman"/>
          <w:sz w:val="24"/>
          <w:szCs w:val="24"/>
        </w:rPr>
        <w:t xml:space="preserve"> definition removed-</w:t>
      </w:r>
    </w:p>
    <w:p w14:paraId="61BD84F0" w14:textId="4285B0C4" w:rsidR="000A2CA2" w:rsidRDefault="000A2CA2" w:rsidP="003045E0">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The current draft, gives no definition on harm, but its stance on children data is similar to previous draft, which prohibited processing of personal data likely to cause harm. The 2023 draft says data processing would be prohibited if it causes “detrimental effect on child’s wellbeing</w:t>
      </w:r>
      <w:r w:rsidR="00696931">
        <w:rPr>
          <w:rStyle w:val="FootnoteReference"/>
          <w:rFonts w:ascii="Times New Roman" w:hAnsi="Times New Roman" w:cs="Times New Roman"/>
          <w:sz w:val="24"/>
          <w:szCs w:val="24"/>
        </w:rPr>
        <w:footnoteReference w:id="17"/>
      </w:r>
      <w:r>
        <w:rPr>
          <w:rFonts w:ascii="Times New Roman" w:hAnsi="Times New Roman" w:cs="Times New Roman"/>
          <w:sz w:val="24"/>
          <w:szCs w:val="24"/>
        </w:rPr>
        <w:t xml:space="preserve">. </w:t>
      </w:r>
    </w:p>
    <w:p w14:paraId="08F6F8EB" w14:textId="2ABAF7B4" w:rsidR="003045E0" w:rsidRPr="00CC6845" w:rsidRDefault="000A2CA2" w:rsidP="00CC6845">
      <w:pPr>
        <w:pStyle w:val="ListParagraph"/>
        <w:numPr>
          <w:ilvl w:val="0"/>
          <w:numId w:val="11"/>
        </w:numPr>
        <w:spacing w:line="360" w:lineRule="auto"/>
        <w:jc w:val="both"/>
        <w:rPr>
          <w:rFonts w:ascii="Times New Roman" w:hAnsi="Times New Roman" w:cs="Times New Roman"/>
          <w:sz w:val="24"/>
          <w:szCs w:val="24"/>
        </w:rPr>
      </w:pPr>
      <w:r w:rsidRPr="00CC6845">
        <w:rPr>
          <w:rFonts w:ascii="Times New Roman" w:hAnsi="Times New Roman" w:cs="Times New Roman"/>
          <w:sz w:val="24"/>
          <w:szCs w:val="24"/>
        </w:rPr>
        <w:t xml:space="preserve">Definition of </w:t>
      </w:r>
      <w:r w:rsidRPr="00CC6845">
        <w:rPr>
          <w:rFonts w:ascii="Times New Roman" w:hAnsi="Times New Roman" w:cs="Times New Roman"/>
          <w:b/>
          <w:bCs/>
          <w:sz w:val="24"/>
          <w:szCs w:val="24"/>
        </w:rPr>
        <w:t>Public interest</w:t>
      </w:r>
      <w:r w:rsidRPr="00CC6845">
        <w:rPr>
          <w:rFonts w:ascii="Times New Roman" w:hAnsi="Times New Roman" w:cs="Times New Roman"/>
          <w:sz w:val="24"/>
          <w:szCs w:val="24"/>
        </w:rPr>
        <w:t xml:space="preserve"> removed-</w:t>
      </w:r>
    </w:p>
    <w:p w14:paraId="41432F25" w14:textId="515683B6" w:rsidR="000A2CA2" w:rsidRDefault="000A2CA2" w:rsidP="003045E0">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Public interest was ground of deemed content, which has been removed under current draft. Information in public domain also excluded from data protection. </w:t>
      </w:r>
    </w:p>
    <w:p w14:paraId="668140AF" w14:textId="77777777" w:rsidR="007F4CDB" w:rsidRPr="00CC6845" w:rsidRDefault="007F4CDB" w:rsidP="00CC6845">
      <w:pPr>
        <w:pStyle w:val="ListParagraph"/>
        <w:numPr>
          <w:ilvl w:val="0"/>
          <w:numId w:val="11"/>
        </w:numPr>
        <w:spacing w:line="360" w:lineRule="auto"/>
        <w:jc w:val="both"/>
        <w:rPr>
          <w:rFonts w:ascii="Times New Roman" w:hAnsi="Times New Roman" w:cs="Times New Roman"/>
          <w:sz w:val="24"/>
          <w:szCs w:val="24"/>
        </w:rPr>
      </w:pPr>
      <w:r w:rsidRPr="00CC6845">
        <w:rPr>
          <w:rFonts w:ascii="Times New Roman" w:hAnsi="Times New Roman" w:cs="Times New Roman"/>
          <w:b/>
          <w:bCs/>
          <w:sz w:val="24"/>
          <w:szCs w:val="24"/>
        </w:rPr>
        <w:t>Individual ‘Profiling’ excluded</w:t>
      </w:r>
      <w:r w:rsidRPr="00CC6845">
        <w:rPr>
          <w:rFonts w:ascii="Times New Roman" w:hAnsi="Times New Roman" w:cs="Times New Roman"/>
          <w:sz w:val="24"/>
          <w:szCs w:val="24"/>
        </w:rPr>
        <w:t xml:space="preserve"> from extraterritorial application-</w:t>
      </w:r>
    </w:p>
    <w:p w14:paraId="64A6E4B5" w14:textId="4BE0D8B1" w:rsidR="000A2CA2" w:rsidRDefault="007F4CDB" w:rsidP="003045E0">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With this, the ‘Big Data’ Analysis for evaluating and targeting purposes will continue as before. if the processing done outside India, the use of third-party cookies may be permitted.   </w:t>
      </w:r>
    </w:p>
    <w:p w14:paraId="0C6805D4" w14:textId="58004F4E" w:rsidR="007F4CDB" w:rsidRPr="00CC6845" w:rsidRDefault="00806449" w:rsidP="00CC6845">
      <w:pPr>
        <w:pStyle w:val="ListParagraph"/>
        <w:numPr>
          <w:ilvl w:val="0"/>
          <w:numId w:val="11"/>
        </w:numPr>
        <w:spacing w:line="360" w:lineRule="auto"/>
        <w:jc w:val="both"/>
        <w:rPr>
          <w:rFonts w:ascii="Times New Roman" w:hAnsi="Times New Roman" w:cs="Times New Roman"/>
          <w:sz w:val="24"/>
          <w:szCs w:val="24"/>
        </w:rPr>
      </w:pPr>
      <w:r w:rsidRPr="00CC6845">
        <w:rPr>
          <w:rFonts w:ascii="Times New Roman" w:hAnsi="Times New Roman" w:cs="Times New Roman"/>
          <w:b/>
          <w:bCs/>
          <w:sz w:val="24"/>
          <w:szCs w:val="24"/>
        </w:rPr>
        <w:t>Notice and Consent</w:t>
      </w:r>
      <w:r w:rsidRPr="00CC6845">
        <w:rPr>
          <w:rFonts w:ascii="Times New Roman" w:hAnsi="Times New Roman" w:cs="Times New Roman"/>
          <w:sz w:val="24"/>
          <w:szCs w:val="24"/>
        </w:rPr>
        <w:t xml:space="preserve"> become more </w:t>
      </w:r>
      <w:r w:rsidRPr="00CC6845">
        <w:rPr>
          <w:rFonts w:ascii="Times New Roman" w:hAnsi="Times New Roman" w:cs="Times New Roman"/>
          <w:b/>
          <w:bCs/>
          <w:sz w:val="24"/>
          <w:szCs w:val="24"/>
        </w:rPr>
        <w:t>strict-</w:t>
      </w:r>
    </w:p>
    <w:p w14:paraId="74EB5754" w14:textId="36D8D13F" w:rsidR="00806449" w:rsidRDefault="00806449" w:rsidP="003045E0">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Under DPDP, </w:t>
      </w:r>
      <w:r w:rsidR="00696931">
        <w:rPr>
          <w:rFonts w:ascii="Times New Roman" w:hAnsi="Times New Roman" w:cs="Times New Roman"/>
          <w:sz w:val="24"/>
          <w:szCs w:val="24"/>
        </w:rPr>
        <w:t>“</w:t>
      </w:r>
      <w:r>
        <w:rPr>
          <w:rFonts w:ascii="Times New Roman" w:hAnsi="Times New Roman" w:cs="Times New Roman"/>
          <w:sz w:val="24"/>
          <w:szCs w:val="24"/>
        </w:rPr>
        <w:t>consent has to be unconditional</w:t>
      </w:r>
      <w:r w:rsidR="00696931">
        <w:rPr>
          <w:rFonts w:ascii="Times New Roman" w:hAnsi="Times New Roman" w:cs="Times New Roman"/>
          <w:sz w:val="24"/>
          <w:szCs w:val="24"/>
        </w:rPr>
        <w:t>”</w:t>
      </w:r>
      <w:r>
        <w:rPr>
          <w:rFonts w:ascii="Times New Roman" w:hAnsi="Times New Roman" w:cs="Times New Roman"/>
          <w:sz w:val="24"/>
          <w:szCs w:val="24"/>
        </w:rPr>
        <w:t>. Notice will also include- steps on how person can withdraw consent, his right of grievance redressal and how to file complaint with DPBI</w:t>
      </w:r>
      <w:r w:rsidR="00696931">
        <w:rPr>
          <w:rStyle w:val="FootnoteReference"/>
          <w:rFonts w:ascii="Times New Roman" w:hAnsi="Times New Roman" w:cs="Times New Roman"/>
          <w:sz w:val="24"/>
          <w:szCs w:val="24"/>
        </w:rPr>
        <w:footnoteReference w:id="18"/>
      </w:r>
      <w:r>
        <w:rPr>
          <w:rFonts w:ascii="Times New Roman" w:hAnsi="Times New Roman" w:cs="Times New Roman"/>
          <w:sz w:val="24"/>
          <w:szCs w:val="24"/>
        </w:rPr>
        <w:t xml:space="preserve">. </w:t>
      </w:r>
    </w:p>
    <w:p w14:paraId="3D65D165" w14:textId="730D31E2" w:rsidR="00806449" w:rsidRPr="00CC6845" w:rsidRDefault="00806449" w:rsidP="00CC6845">
      <w:pPr>
        <w:pStyle w:val="ListParagraph"/>
        <w:numPr>
          <w:ilvl w:val="0"/>
          <w:numId w:val="11"/>
        </w:numPr>
        <w:spacing w:line="360" w:lineRule="auto"/>
        <w:jc w:val="both"/>
        <w:rPr>
          <w:rFonts w:ascii="Times New Roman" w:hAnsi="Times New Roman" w:cs="Times New Roman"/>
          <w:sz w:val="24"/>
          <w:szCs w:val="24"/>
        </w:rPr>
      </w:pPr>
      <w:r w:rsidRPr="00CC6845">
        <w:rPr>
          <w:rFonts w:ascii="Times New Roman" w:hAnsi="Times New Roman" w:cs="Times New Roman"/>
          <w:b/>
          <w:bCs/>
          <w:sz w:val="24"/>
          <w:szCs w:val="24"/>
        </w:rPr>
        <w:t>Deemed Consent</w:t>
      </w:r>
      <w:r w:rsidRPr="00CC6845">
        <w:rPr>
          <w:rFonts w:ascii="Times New Roman" w:hAnsi="Times New Roman" w:cs="Times New Roman"/>
          <w:sz w:val="24"/>
          <w:szCs w:val="24"/>
        </w:rPr>
        <w:t xml:space="preserve"> replaced with </w:t>
      </w:r>
      <w:r w:rsidRPr="00CC6845">
        <w:rPr>
          <w:rFonts w:ascii="Times New Roman" w:hAnsi="Times New Roman" w:cs="Times New Roman"/>
          <w:b/>
          <w:bCs/>
          <w:sz w:val="24"/>
          <w:szCs w:val="24"/>
        </w:rPr>
        <w:t>Legitimate use</w:t>
      </w:r>
      <w:r w:rsidRPr="00CC6845">
        <w:rPr>
          <w:rFonts w:ascii="Times New Roman" w:hAnsi="Times New Roman" w:cs="Times New Roman"/>
          <w:sz w:val="24"/>
          <w:szCs w:val="24"/>
        </w:rPr>
        <w:t>-</w:t>
      </w:r>
    </w:p>
    <w:p w14:paraId="1087AD80" w14:textId="62C9ECF0" w:rsidR="00806449" w:rsidRDefault="00806449" w:rsidP="003045E0">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Under both drafts, this clause deals with circumstance where consent does not form legal basis of processing data. The individual will have right to specify particular purpose. </w:t>
      </w:r>
    </w:p>
    <w:p w14:paraId="00020A31" w14:textId="0FF6A2B4" w:rsidR="00066DFB" w:rsidRPr="00CC6845" w:rsidRDefault="00066DFB" w:rsidP="00CC6845">
      <w:pPr>
        <w:pStyle w:val="ListParagraph"/>
        <w:numPr>
          <w:ilvl w:val="0"/>
          <w:numId w:val="11"/>
        </w:numPr>
        <w:spacing w:line="360" w:lineRule="auto"/>
        <w:jc w:val="both"/>
        <w:rPr>
          <w:rFonts w:ascii="Times New Roman" w:hAnsi="Times New Roman" w:cs="Times New Roman"/>
          <w:sz w:val="24"/>
          <w:szCs w:val="24"/>
        </w:rPr>
      </w:pPr>
      <w:r w:rsidRPr="00CC6845">
        <w:rPr>
          <w:rFonts w:ascii="Times New Roman" w:hAnsi="Times New Roman" w:cs="Times New Roman"/>
          <w:b/>
          <w:bCs/>
          <w:sz w:val="24"/>
          <w:szCs w:val="24"/>
        </w:rPr>
        <w:t xml:space="preserve">Data Fiduciaries </w:t>
      </w:r>
      <w:r w:rsidRPr="00CC6845">
        <w:rPr>
          <w:rFonts w:ascii="Times New Roman" w:hAnsi="Times New Roman" w:cs="Times New Roman"/>
          <w:sz w:val="24"/>
          <w:szCs w:val="24"/>
        </w:rPr>
        <w:t xml:space="preserve">may be responsible for </w:t>
      </w:r>
      <w:r w:rsidRPr="00CC6845">
        <w:rPr>
          <w:rFonts w:ascii="Times New Roman" w:hAnsi="Times New Roman" w:cs="Times New Roman"/>
          <w:b/>
          <w:bCs/>
          <w:sz w:val="24"/>
          <w:szCs w:val="24"/>
        </w:rPr>
        <w:t>data processors</w:t>
      </w:r>
      <w:r w:rsidRPr="00CC6845">
        <w:rPr>
          <w:rFonts w:ascii="Times New Roman" w:hAnsi="Times New Roman" w:cs="Times New Roman"/>
          <w:sz w:val="24"/>
          <w:szCs w:val="24"/>
        </w:rPr>
        <w:t xml:space="preserve"> too-</w:t>
      </w:r>
    </w:p>
    <w:p w14:paraId="570E4A86" w14:textId="2CEF338A" w:rsidR="00066DFB" w:rsidRDefault="00066DFB" w:rsidP="003045E0">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The 2022 appeared to say that data processor and data fiduciary would be </w:t>
      </w:r>
      <w:r w:rsidR="00F11C0A">
        <w:rPr>
          <w:rFonts w:ascii="Times New Roman" w:hAnsi="Times New Roman" w:cs="Times New Roman"/>
          <w:sz w:val="24"/>
          <w:szCs w:val="24"/>
        </w:rPr>
        <w:t>“</w:t>
      </w:r>
      <w:r>
        <w:rPr>
          <w:rFonts w:ascii="Times New Roman" w:hAnsi="Times New Roman" w:cs="Times New Roman"/>
          <w:sz w:val="24"/>
          <w:szCs w:val="24"/>
        </w:rPr>
        <w:t>individually or severally liable to protect personal data to avoid breaches</w:t>
      </w:r>
      <w:r w:rsidR="00F11C0A">
        <w:rPr>
          <w:rFonts w:ascii="Times New Roman" w:hAnsi="Times New Roman" w:cs="Times New Roman"/>
          <w:sz w:val="24"/>
          <w:szCs w:val="24"/>
        </w:rPr>
        <w:t>”</w:t>
      </w:r>
      <w:r>
        <w:rPr>
          <w:rFonts w:ascii="Times New Roman" w:hAnsi="Times New Roman" w:cs="Times New Roman"/>
          <w:sz w:val="24"/>
          <w:szCs w:val="24"/>
        </w:rPr>
        <w:t xml:space="preserve">. </w:t>
      </w:r>
    </w:p>
    <w:p w14:paraId="58F27D62" w14:textId="2CF32A43" w:rsidR="00066DFB" w:rsidRDefault="00066DFB" w:rsidP="003045E0">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On contradictory, the 2023 draft seems to imply that data fiduciary alone will be responsible in all situations. </w:t>
      </w:r>
    </w:p>
    <w:p w14:paraId="721E827B" w14:textId="5D586AB9" w:rsidR="009A64F1" w:rsidRPr="00CC6845" w:rsidRDefault="009A64F1" w:rsidP="00CC6845">
      <w:pPr>
        <w:pStyle w:val="ListParagraph"/>
        <w:numPr>
          <w:ilvl w:val="0"/>
          <w:numId w:val="11"/>
        </w:numPr>
        <w:spacing w:line="360" w:lineRule="auto"/>
        <w:jc w:val="both"/>
        <w:rPr>
          <w:rFonts w:ascii="Times New Roman" w:hAnsi="Times New Roman" w:cs="Times New Roman"/>
          <w:sz w:val="24"/>
          <w:szCs w:val="24"/>
        </w:rPr>
      </w:pPr>
      <w:r w:rsidRPr="00CC6845">
        <w:rPr>
          <w:rFonts w:ascii="Times New Roman" w:hAnsi="Times New Roman" w:cs="Times New Roman"/>
          <w:b/>
          <w:bCs/>
          <w:sz w:val="24"/>
          <w:szCs w:val="24"/>
        </w:rPr>
        <w:t xml:space="preserve">Anonymization </w:t>
      </w:r>
      <w:r w:rsidRPr="00CC6845">
        <w:rPr>
          <w:rFonts w:ascii="Times New Roman" w:hAnsi="Times New Roman" w:cs="Times New Roman"/>
          <w:sz w:val="24"/>
          <w:szCs w:val="24"/>
        </w:rPr>
        <w:t xml:space="preserve">alone would not be sufficient data fiduciary to comply with </w:t>
      </w:r>
      <w:r w:rsidRPr="00CC6845">
        <w:rPr>
          <w:rFonts w:ascii="Times New Roman" w:hAnsi="Times New Roman" w:cs="Times New Roman"/>
          <w:b/>
          <w:bCs/>
          <w:sz w:val="24"/>
          <w:szCs w:val="24"/>
        </w:rPr>
        <w:t>principles of purpose</w:t>
      </w:r>
      <w:r w:rsidRPr="00CC6845">
        <w:rPr>
          <w:rFonts w:ascii="Times New Roman" w:hAnsi="Times New Roman" w:cs="Times New Roman"/>
          <w:sz w:val="24"/>
          <w:szCs w:val="24"/>
        </w:rPr>
        <w:t xml:space="preserve"> </w:t>
      </w:r>
      <w:r w:rsidRPr="00CC6845">
        <w:rPr>
          <w:rFonts w:ascii="Times New Roman" w:hAnsi="Times New Roman" w:cs="Times New Roman"/>
          <w:b/>
          <w:bCs/>
          <w:sz w:val="24"/>
          <w:szCs w:val="24"/>
        </w:rPr>
        <w:t xml:space="preserve">limitation </w:t>
      </w:r>
      <w:r w:rsidRPr="00CC6845">
        <w:rPr>
          <w:rFonts w:ascii="Times New Roman" w:hAnsi="Times New Roman" w:cs="Times New Roman"/>
          <w:sz w:val="24"/>
          <w:szCs w:val="24"/>
        </w:rPr>
        <w:t>or data minimization.</w:t>
      </w:r>
    </w:p>
    <w:p w14:paraId="24CCC4B9" w14:textId="7DD5D0F3" w:rsidR="009A64F1" w:rsidRDefault="009A64F1" w:rsidP="003045E0">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Thus, data fiduciary would have erase data in set conditions, along with its data processor to remove data available to data principle. </w:t>
      </w:r>
    </w:p>
    <w:p w14:paraId="2844FD9C" w14:textId="0C76C2CA" w:rsidR="009A64F1" w:rsidRPr="00CC6845" w:rsidRDefault="009A64F1" w:rsidP="00CC6845">
      <w:pPr>
        <w:pStyle w:val="ListParagraph"/>
        <w:numPr>
          <w:ilvl w:val="0"/>
          <w:numId w:val="11"/>
        </w:numPr>
        <w:spacing w:line="360" w:lineRule="auto"/>
        <w:jc w:val="both"/>
        <w:rPr>
          <w:rFonts w:ascii="Times New Roman" w:hAnsi="Times New Roman" w:cs="Times New Roman"/>
          <w:sz w:val="24"/>
          <w:szCs w:val="24"/>
        </w:rPr>
      </w:pPr>
      <w:r w:rsidRPr="00CC6845">
        <w:rPr>
          <w:rFonts w:ascii="Times New Roman" w:hAnsi="Times New Roman" w:cs="Times New Roman"/>
          <w:b/>
          <w:bCs/>
          <w:sz w:val="24"/>
          <w:szCs w:val="24"/>
        </w:rPr>
        <w:lastRenderedPageBreak/>
        <w:t xml:space="preserve">Data Non-retention requirements </w:t>
      </w:r>
      <w:r w:rsidRPr="00CC6845">
        <w:rPr>
          <w:rFonts w:ascii="Times New Roman" w:hAnsi="Times New Roman" w:cs="Times New Roman"/>
          <w:sz w:val="24"/>
          <w:szCs w:val="24"/>
        </w:rPr>
        <w:t>have been broadened-</w:t>
      </w:r>
    </w:p>
    <w:p w14:paraId="7AC7B26E" w14:textId="7C15C77C" w:rsidR="009A64F1" w:rsidRDefault="009A64F1" w:rsidP="003045E0">
      <w:pPr>
        <w:spacing w:line="360" w:lineRule="auto"/>
        <w:jc w:val="both"/>
        <w:rPr>
          <w:rFonts w:ascii="Times New Roman" w:hAnsi="Times New Roman" w:cs="Times New Roman"/>
          <w:sz w:val="24"/>
          <w:szCs w:val="24"/>
        </w:rPr>
      </w:pPr>
      <w:r>
        <w:rPr>
          <w:rFonts w:ascii="Times New Roman" w:hAnsi="Times New Roman" w:cs="Times New Roman"/>
          <w:sz w:val="24"/>
          <w:szCs w:val="24"/>
        </w:rPr>
        <w:t>Now the data fiduciary is given more liberty to erase the data.</w:t>
      </w:r>
    </w:p>
    <w:p w14:paraId="1E7B56F7" w14:textId="06F55616" w:rsidR="009A64F1" w:rsidRPr="00CC6845" w:rsidRDefault="009A64F1" w:rsidP="00CC6845">
      <w:pPr>
        <w:pStyle w:val="ListParagraph"/>
        <w:numPr>
          <w:ilvl w:val="0"/>
          <w:numId w:val="11"/>
        </w:numPr>
        <w:spacing w:line="360" w:lineRule="auto"/>
        <w:jc w:val="both"/>
        <w:rPr>
          <w:rFonts w:ascii="Times New Roman" w:hAnsi="Times New Roman" w:cs="Times New Roman"/>
          <w:sz w:val="24"/>
          <w:szCs w:val="24"/>
        </w:rPr>
      </w:pPr>
      <w:r w:rsidRPr="00CC6845">
        <w:rPr>
          <w:rFonts w:ascii="Times New Roman" w:hAnsi="Times New Roman" w:cs="Times New Roman"/>
          <w:sz w:val="24"/>
          <w:szCs w:val="24"/>
        </w:rPr>
        <w:t xml:space="preserve">Greater </w:t>
      </w:r>
      <w:r w:rsidRPr="00CC6845">
        <w:rPr>
          <w:rFonts w:ascii="Times New Roman" w:hAnsi="Times New Roman" w:cs="Times New Roman"/>
          <w:b/>
          <w:bCs/>
          <w:sz w:val="24"/>
          <w:szCs w:val="24"/>
        </w:rPr>
        <w:t>Flexibility</w:t>
      </w:r>
      <w:r w:rsidRPr="00CC6845">
        <w:rPr>
          <w:rFonts w:ascii="Times New Roman" w:hAnsi="Times New Roman" w:cs="Times New Roman"/>
          <w:sz w:val="24"/>
          <w:szCs w:val="24"/>
        </w:rPr>
        <w:t xml:space="preserve"> for processing </w:t>
      </w:r>
      <w:r w:rsidRPr="00CC6845">
        <w:rPr>
          <w:rFonts w:ascii="Times New Roman" w:hAnsi="Times New Roman" w:cs="Times New Roman"/>
          <w:b/>
          <w:bCs/>
          <w:sz w:val="24"/>
          <w:szCs w:val="24"/>
        </w:rPr>
        <w:t>children’s data-</w:t>
      </w:r>
    </w:p>
    <w:p w14:paraId="578CEDC3" w14:textId="4CFC304D" w:rsidR="00066DFB" w:rsidRDefault="00C166C5" w:rsidP="003045E0">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 new clause which says </w:t>
      </w:r>
      <w:r w:rsidR="00BC661A">
        <w:rPr>
          <w:rFonts w:ascii="Times New Roman" w:hAnsi="Times New Roman" w:cs="Times New Roman"/>
          <w:sz w:val="24"/>
          <w:szCs w:val="24"/>
        </w:rPr>
        <w:t xml:space="preserve">if satisfied a particular data fiduciary process children’s personal data in safe manner, government may notify separate age in terms of future processing requirement. Individual above notified age, such data fiduciary would be excluded. Such exemption would extend to tracking, monitoring and advertising. </w:t>
      </w:r>
    </w:p>
    <w:p w14:paraId="454CA3D8" w14:textId="6F98F62B" w:rsidR="00BC661A" w:rsidRPr="00CC6845" w:rsidRDefault="00BC661A" w:rsidP="00CC6845">
      <w:pPr>
        <w:pStyle w:val="ListParagraph"/>
        <w:numPr>
          <w:ilvl w:val="0"/>
          <w:numId w:val="11"/>
        </w:numPr>
        <w:spacing w:line="360" w:lineRule="auto"/>
        <w:jc w:val="both"/>
        <w:rPr>
          <w:rFonts w:ascii="Times New Roman" w:hAnsi="Times New Roman" w:cs="Times New Roman"/>
          <w:sz w:val="24"/>
          <w:szCs w:val="24"/>
        </w:rPr>
      </w:pPr>
      <w:r w:rsidRPr="00CC6845">
        <w:rPr>
          <w:rFonts w:ascii="Times New Roman" w:hAnsi="Times New Roman" w:cs="Times New Roman"/>
          <w:b/>
          <w:bCs/>
          <w:sz w:val="24"/>
          <w:szCs w:val="24"/>
        </w:rPr>
        <w:t>Significant Data Fiduciary</w:t>
      </w:r>
      <w:r w:rsidR="00F11C0A">
        <w:rPr>
          <w:rStyle w:val="FootnoteReference"/>
          <w:rFonts w:ascii="Times New Roman" w:hAnsi="Times New Roman" w:cs="Times New Roman"/>
          <w:b/>
          <w:bCs/>
          <w:sz w:val="24"/>
          <w:szCs w:val="24"/>
        </w:rPr>
        <w:footnoteReference w:id="19"/>
      </w:r>
      <w:r w:rsidRPr="00CC6845">
        <w:rPr>
          <w:rFonts w:ascii="Times New Roman" w:hAnsi="Times New Roman" w:cs="Times New Roman"/>
          <w:b/>
          <w:bCs/>
          <w:sz w:val="24"/>
          <w:szCs w:val="24"/>
        </w:rPr>
        <w:t xml:space="preserve"> classification</w:t>
      </w:r>
      <w:r w:rsidRPr="00CC6845">
        <w:rPr>
          <w:rFonts w:ascii="Times New Roman" w:hAnsi="Times New Roman" w:cs="Times New Roman"/>
          <w:sz w:val="24"/>
          <w:szCs w:val="24"/>
        </w:rPr>
        <w:t xml:space="preserve"> has been further expanded-</w:t>
      </w:r>
    </w:p>
    <w:p w14:paraId="5381F0C5" w14:textId="3D25B804" w:rsidR="00BC661A" w:rsidRDefault="00BC661A" w:rsidP="003045E0">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Earlier, government could conduct assessment about SDF notification based in risk of harm to an individual. In 2023, it will also include all risk related to individual rights. Hence, higher standard of risk, doesn’t apply. </w:t>
      </w:r>
    </w:p>
    <w:p w14:paraId="1145F0A3" w14:textId="245A38C6" w:rsidR="00BC661A" w:rsidRPr="00CC6845" w:rsidRDefault="00BC661A" w:rsidP="00CC6845">
      <w:pPr>
        <w:pStyle w:val="ListParagraph"/>
        <w:numPr>
          <w:ilvl w:val="0"/>
          <w:numId w:val="11"/>
        </w:numPr>
        <w:spacing w:line="360" w:lineRule="auto"/>
        <w:jc w:val="both"/>
        <w:rPr>
          <w:rFonts w:ascii="Times New Roman" w:hAnsi="Times New Roman" w:cs="Times New Roman"/>
          <w:sz w:val="24"/>
          <w:szCs w:val="24"/>
        </w:rPr>
      </w:pPr>
      <w:r w:rsidRPr="00CC6845">
        <w:rPr>
          <w:rFonts w:ascii="Times New Roman" w:hAnsi="Times New Roman" w:cs="Times New Roman"/>
          <w:sz w:val="24"/>
          <w:szCs w:val="24"/>
        </w:rPr>
        <w:t xml:space="preserve">More Party Autonomy in </w:t>
      </w:r>
      <w:r w:rsidRPr="00CC6845">
        <w:rPr>
          <w:rFonts w:ascii="Times New Roman" w:hAnsi="Times New Roman" w:cs="Times New Roman"/>
          <w:b/>
          <w:bCs/>
          <w:sz w:val="24"/>
          <w:szCs w:val="24"/>
        </w:rPr>
        <w:t>ADR</w:t>
      </w:r>
      <w:r w:rsidRPr="00CC6845">
        <w:rPr>
          <w:rFonts w:ascii="Times New Roman" w:hAnsi="Times New Roman" w:cs="Times New Roman"/>
          <w:sz w:val="24"/>
          <w:szCs w:val="24"/>
        </w:rPr>
        <w:t>-</w:t>
      </w:r>
    </w:p>
    <w:p w14:paraId="3588F742" w14:textId="66AB284E" w:rsidR="00BC661A" w:rsidRDefault="00BC661A" w:rsidP="003045E0">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Such ADR process may be conducted by mediators chosen </w:t>
      </w:r>
      <w:r w:rsidR="001E021B">
        <w:rPr>
          <w:rFonts w:ascii="Times New Roman" w:hAnsi="Times New Roman" w:cs="Times New Roman"/>
          <w:sz w:val="24"/>
          <w:szCs w:val="24"/>
        </w:rPr>
        <w:t xml:space="preserve">by parties in dispute themselves via mutual agreement. </w:t>
      </w:r>
    </w:p>
    <w:p w14:paraId="6DB69CB7" w14:textId="11900942" w:rsidR="001E021B" w:rsidRPr="00CC6845" w:rsidRDefault="001E021B" w:rsidP="00CC6845">
      <w:pPr>
        <w:pStyle w:val="ListParagraph"/>
        <w:numPr>
          <w:ilvl w:val="0"/>
          <w:numId w:val="11"/>
        </w:numPr>
        <w:spacing w:line="360" w:lineRule="auto"/>
        <w:jc w:val="both"/>
        <w:rPr>
          <w:rFonts w:ascii="Times New Roman" w:hAnsi="Times New Roman" w:cs="Times New Roman"/>
          <w:sz w:val="24"/>
          <w:szCs w:val="24"/>
        </w:rPr>
      </w:pPr>
      <w:r w:rsidRPr="00CC6845">
        <w:rPr>
          <w:rFonts w:ascii="Times New Roman" w:hAnsi="Times New Roman" w:cs="Times New Roman"/>
          <w:sz w:val="24"/>
          <w:szCs w:val="24"/>
        </w:rPr>
        <w:t xml:space="preserve">Data Processing </w:t>
      </w:r>
      <w:r w:rsidRPr="00CC6845">
        <w:rPr>
          <w:rFonts w:ascii="Times New Roman" w:hAnsi="Times New Roman" w:cs="Times New Roman"/>
          <w:b/>
          <w:bCs/>
          <w:sz w:val="24"/>
          <w:szCs w:val="24"/>
        </w:rPr>
        <w:t>Outside India</w:t>
      </w:r>
      <w:r w:rsidRPr="00CC6845">
        <w:rPr>
          <w:rFonts w:ascii="Times New Roman" w:hAnsi="Times New Roman" w:cs="Times New Roman"/>
          <w:sz w:val="24"/>
          <w:szCs w:val="24"/>
        </w:rPr>
        <w:t>-</w:t>
      </w:r>
    </w:p>
    <w:p w14:paraId="23932A29" w14:textId="6432B80B" w:rsidR="001E021B" w:rsidRDefault="00FB3152" w:rsidP="003045E0">
      <w:pPr>
        <w:spacing w:line="360" w:lineRule="auto"/>
        <w:jc w:val="both"/>
        <w:rPr>
          <w:rFonts w:ascii="Times New Roman" w:hAnsi="Times New Roman" w:cs="Times New Roman"/>
          <w:sz w:val="24"/>
          <w:szCs w:val="24"/>
        </w:rPr>
      </w:pPr>
      <w:r>
        <w:rPr>
          <w:rFonts w:ascii="Times New Roman" w:hAnsi="Times New Roman" w:cs="Times New Roman"/>
          <w:sz w:val="24"/>
          <w:szCs w:val="24"/>
        </w:rPr>
        <w:t>DPDP 2023</w:t>
      </w:r>
      <w:r w:rsidR="001E021B">
        <w:rPr>
          <w:rFonts w:ascii="Times New Roman" w:hAnsi="Times New Roman" w:cs="Times New Roman"/>
          <w:sz w:val="24"/>
          <w:szCs w:val="24"/>
        </w:rPr>
        <w:t xml:space="preserve"> allows cross-border data flows to any country unless it has been expressly blacklisted</w:t>
      </w:r>
      <w:r w:rsidR="000F2B64">
        <w:rPr>
          <w:rStyle w:val="FootnoteReference"/>
          <w:rFonts w:ascii="Times New Roman" w:hAnsi="Times New Roman" w:cs="Times New Roman"/>
          <w:sz w:val="24"/>
          <w:szCs w:val="24"/>
        </w:rPr>
        <w:footnoteReference w:id="20"/>
      </w:r>
      <w:r w:rsidR="001E021B">
        <w:rPr>
          <w:rFonts w:ascii="Times New Roman" w:hAnsi="Times New Roman" w:cs="Times New Roman"/>
          <w:sz w:val="24"/>
          <w:szCs w:val="24"/>
        </w:rPr>
        <w:t xml:space="preserve">. If Indian law provides higher threshold for protection or restricts, that law will prevail. </w:t>
      </w:r>
    </w:p>
    <w:p w14:paraId="13C84106" w14:textId="17DAEA76" w:rsidR="001E021B" w:rsidRPr="00CC6845" w:rsidRDefault="001E021B" w:rsidP="00CC6845">
      <w:pPr>
        <w:pStyle w:val="ListParagraph"/>
        <w:numPr>
          <w:ilvl w:val="0"/>
          <w:numId w:val="11"/>
        </w:numPr>
        <w:spacing w:line="360" w:lineRule="auto"/>
        <w:jc w:val="both"/>
        <w:rPr>
          <w:rFonts w:ascii="Times New Roman" w:hAnsi="Times New Roman" w:cs="Times New Roman"/>
          <w:sz w:val="24"/>
          <w:szCs w:val="24"/>
        </w:rPr>
      </w:pPr>
      <w:r w:rsidRPr="00CC6845">
        <w:rPr>
          <w:rFonts w:ascii="Times New Roman" w:hAnsi="Times New Roman" w:cs="Times New Roman"/>
          <w:sz w:val="24"/>
          <w:szCs w:val="24"/>
        </w:rPr>
        <w:t xml:space="preserve">Wide powers given to Central government with respect to call for information. </w:t>
      </w:r>
    </w:p>
    <w:p w14:paraId="6816CCD8" w14:textId="063718F9" w:rsidR="001E021B" w:rsidRPr="00CC6845" w:rsidRDefault="001E021B" w:rsidP="00CC6845">
      <w:pPr>
        <w:pStyle w:val="ListParagraph"/>
        <w:numPr>
          <w:ilvl w:val="0"/>
          <w:numId w:val="11"/>
        </w:numPr>
        <w:spacing w:line="360" w:lineRule="auto"/>
        <w:jc w:val="both"/>
        <w:rPr>
          <w:rFonts w:ascii="Times New Roman" w:hAnsi="Times New Roman" w:cs="Times New Roman"/>
          <w:sz w:val="24"/>
          <w:szCs w:val="24"/>
        </w:rPr>
      </w:pPr>
      <w:r w:rsidRPr="00CC6845">
        <w:rPr>
          <w:rFonts w:ascii="Times New Roman" w:hAnsi="Times New Roman" w:cs="Times New Roman"/>
          <w:sz w:val="24"/>
          <w:szCs w:val="24"/>
        </w:rPr>
        <w:t>The reduction of penalties from Rs 500 crore</w:t>
      </w:r>
      <w:r w:rsidR="00CC6845" w:rsidRPr="00CC6845">
        <w:rPr>
          <w:rFonts w:ascii="Times New Roman" w:hAnsi="Times New Roman" w:cs="Times New Roman"/>
          <w:sz w:val="24"/>
          <w:szCs w:val="24"/>
        </w:rPr>
        <w:t>s</w:t>
      </w:r>
      <w:r w:rsidRPr="00CC6845">
        <w:rPr>
          <w:rFonts w:ascii="Times New Roman" w:hAnsi="Times New Roman" w:cs="Times New Roman"/>
          <w:sz w:val="24"/>
          <w:szCs w:val="24"/>
        </w:rPr>
        <w:t xml:space="preserve"> to 250 </w:t>
      </w:r>
      <w:r w:rsidR="00CC6845" w:rsidRPr="00CC6845">
        <w:rPr>
          <w:rFonts w:ascii="Times New Roman" w:hAnsi="Times New Roman" w:cs="Times New Roman"/>
          <w:sz w:val="24"/>
          <w:szCs w:val="24"/>
        </w:rPr>
        <w:t>crores</w:t>
      </w:r>
      <w:r w:rsidRPr="00CC6845">
        <w:rPr>
          <w:rFonts w:ascii="Times New Roman" w:hAnsi="Times New Roman" w:cs="Times New Roman"/>
          <w:sz w:val="24"/>
          <w:szCs w:val="24"/>
        </w:rPr>
        <w:t xml:space="preserve">. </w:t>
      </w:r>
    </w:p>
    <w:p w14:paraId="73C9BA67" w14:textId="77777777" w:rsidR="001E021B" w:rsidRDefault="001E021B" w:rsidP="003045E0">
      <w:pPr>
        <w:spacing w:line="360" w:lineRule="auto"/>
        <w:jc w:val="both"/>
        <w:rPr>
          <w:rFonts w:ascii="Times New Roman" w:hAnsi="Times New Roman" w:cs="Times New Roman"/>
          <w:sz w:val="24"/>
          <w:szCs w:val="24"/>
        </w:rPr>
      </w:pPr>
    </w:p>
    <w:p w14:paraId="4A1E08B7" w14:textId="6545A680" w:rsidR="001E021B" w:rsidRPr="001E021B" w:rsidRDefault="001E021B" w:rsidP="001E021B">
      <w:pPr>
        <w:spacing w:line="360" w:lineRule="auto"/>
        <w:jc w:val="center"/>
        <w:rPr>
          <w:rFonts w:ascii="Times New Roman" w:hAnsi="Times New Roman" w:cs="Times New Roman"/>
          <w:b/>
          <w:bCs/>
          <w:sz w:val="28"/>
          <w:szCs w:val="28"/>
        </w:rPr>
      </w:pPr>
      <w:r w:rsidRPr="001E021B">
        <w:rPr>
          <w:rFonts w:ascii="Times New Roman" w:hAnsi="Times New Roman" w:cs="Times New Roman"/>
          <w:b/>
          <w:bCs/>
          <w:sz w:val="28"/>
          <w:szCs w:val="28"/>
        </w:rPr>
        <w:t>IMPACT OF DPDP ON E-COMMERCE-</w:t>
      </w:r>
    </w:p>
    <w:p w14:paraId="02240285" w14:textId="382069E7" w:rsidR="001E021B" w:rsidRDefault="00FB489F" w:rsidP="003045E0">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Since 2016, we saw tremendous increase in use of Internet users in the country. Based on such exponential rise, the companies also started using internet as means to enhance its customer service </w:t>
      </w:r>
      <w:r>
        <w:rPr>
          <w:rFonts w:ascii="Times New Roman" w:hAnsi="Times New Roman" w:cs="Times New Roman"/>
          <w:sz w:val="24"/>
          <w:szCs w:val="24"/>
        </w:rPr>
        <w:lastRenderedPageBreak/>
        <w:t xml:space="preserve">to the public. As a result of which the data stored in online medium has also increased as they use the data, they identify the choices and needs of consumers. With this new situation, there also arises the need of having the laws to protect the data of the consumers to avoid the privacy infringement concerns. </w:t>
      </w:r>
    </w:p>
    <w:p w14:paraId="53E3673E" w14:textId="77777777" w:rsidR="001E4776" w:rsidRDefault="00FB489F" w:rsidP="003045E0">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The DPDP will have substantial impact on the e-commerce sector. </w:t>
      </w:r>
      <w:r w:rsidR="001E4776">
        <w:rPr>
          <w:rFonts w:ascii="Times New Roman" w:hAnsi="Times New Roman" w:cs="Times New Roman"/>
          <w:sz w:val="24"/>
          <w:szCs w:val="24"/>
        </w:rPr>
        <w:t xml:space="preserve">The burning question which arises here is who would be data fiduciary- whether platform in which such data is collected and stored or the retailers and sellers. </w:t>
      </w:r>
    </w:p>
    <w:p w14:paraId="5C06DBC9" w14:textId="1704CE46" w:rsidR="00FB489F" w:rsidRDefault="001E4776" w:rsidP="003045E0">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Companies gathers the personal information from the customers when they have to fill form at time of registration. The companies use this information for marketing purposes, analysis of company performance, or even targeting new audience. In general, the e-commerce platforms act as data fiduciary. Even the wholesalers or big retailers chain uses the </w:t>
      </w:r>
      <w:r w:rsidR="008D648E">
        <w:rPr>
          <w:rFonts w:ascii="Times New Roman" w:hAnsi="Times New Roman" w:cs="Times New Roman"/>
          <w:sz w:val="24"/>
          <w:szCs w:val="24"/>
        </w:rPr>
        <w:t xml:space="preserve">data as tool to gather information about the customers preferences. </w:t>
      </w:r>
      <w:r>
        <w:rPr>
          <w:rFonts w:ascii="Times New Roman" w:hAnsi="Times New Roman" w:cs="Times New Roman"/>
          <w:sz w:val="24"/>
          <w:szCs w:val="24"/>
        </w:rPr>
        <w:t xml:space="preserve"> </w:t>
      </w:r>
      <w:r w:rsidR="00FB489F">
        <w:rPr>
          <w:rFonts w:ascii="Times New Roman" w:hAnsi="Times New Roman" w:cs="Times New Roman"/>
          <w:sz w:val="24"/>
          <w:szCs w:val="24"/>
        </w:rPr>
        <w:t xml:space="preserve">  </w:t>
      </w:r>
    </w:p>
    <w:p w14:paraId="1212E4F0" w14:textId="448784CD" w:rsidR="000A2CA2" w:rsidRDefault="008D648E" w:rsidP="003045E0">
      <w:pPr>
        <w:spacing w:line="360" w:lineRule="auto"/>
        <w:jc w:val="both"/>
        <w:rPr>
          <w:rFonts w:ascii="Times New Roman" w:hAnsi="Times New Roman" w:cs="Times New Roman"/>
          <w:sz w:val="24"/>
          <w:szCs w:val="24"/>
        </w:rPr>
      </w:pPr>
      <w:r w:rsidRPr="00C21466">
        <w:rPr>
          <w:rFonts w:ascii="Times New Roman" w:hAnsi="Times New Roman" w:cs="Times New Roman"/>
          <w:b/>
          <w:bCs/>
          <w:sz w:val="24"/>
          <w:szCs w:val="24"/>
        </w:rPr>
        <w:t>Impact on the E-Commerce sector</w:t>
      </w:r>
      <w:r>
        <w:rPr>
          <w:rFonts w:ascii="Times New Roman" w:hAnsi="Times New Roman" w:cs="Times New Roman"/>
          <w:sz w:val="24"/>
          <w:szCs w:val="24"/>
        </w:rPr>
        <w:t>-</w:t>
      </w:r>
    </w:p>
    <w:p w14:paraId="48A73A68" w14:textId="53C77ACF" w:rsidR="008D648E" w:rsidRDefault="008D648E" w:rsidP="003045E0">
      <w:pPr>
        <w:spacing w:line="360" w:lineRule="auto"/>
        <w:jc w:val="both"/>
        <w:rPr>
          <w:rFonts w:ascii="Times New Roman" w:hAnsi="Times New Roman" w:cs="Times New Roman"/>
          <w:sz w:val="24"/>
          <w:szCs w:val="24"/>
        </w:rPr>
      </w:pPr>
      <w:r w:rsidRPr="00C21466">
        <w:rPr>
          <w:rFonts w:ascii="Times New Roman" w:hAnsi="Times New Roman" w:cs="Times New Roman"/>
          <w:b/>
          <w:bCs/>
          <w:sz w:val="24"/>
          <w:szCs w:val="24"/>
        </w:rPr>
        <w:t>Agreement Management</w:t>
      </w:r>
      <w:r>
        <w:rPr>
          <w:rFonts w:ascii="Times New Roman" w:hAnsi="Times New Roman" w:cs="Times New Roman"/>
          <w:sz w:val="24"/>
          <w:szCs w:val="24"/>
        </w:rPr>
        <w:t xml:space="preserve"> becomes more enhanced-</w:t>
      </w:r>
    </w:p>
    <w:p w14:paraId="57080127" w14:textId="635E639E" w:rsidR="008D648E" w:rsidRDefault="008D648E" w:rsidP="003045E0">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The 2023 act, has made it more tough on the companies to clearly provide the users notice of taking their consent on use of personal information. Only </w:t>
      </w:r>
      <w:r w:rsidR="000F2B64">
        <w:rPr>
          <w:rFonts w:ascii="Times New Roman" w:hAnsi="Times New Roman" w:cs="Times New Roman"/>
          <w:sz w:val="24"/>
          <w:szCs w:val="24"/>
        </w:rPr>
        <w:t>“</w:t>
      </w:r>
      <w:r>
        <w:rPr>
          <w:rFonts w:ascii="Times New Roman" w:hAnsi="Times New Roman" w:cs="Times New Roman"/>
          <w:sz w:val="24"/>
          <w:szCs w:val="24"/>
        </w:rPr>
        <w:t>informed consent will be used for data processing</w:t>
      </w:r>
      <w:r w:rsidR="000F2B64">
        <w:rPr>
          <w:rFonts w:ascii="Times New Roman" w:hAnsi="Times New Roman" w:cs="Times New Roman"/>
          <w:sz w:val="24"/>
          <w:szCs w:val="24"/>
        </w:rPr>
        <w:t>”</w:t>
      </w:r>
      <w:r>
        <w:rPr>
          <w:rFonts w:ascii="Times New Roman" w:hAnsi="Times New Roman" w:cs="Times New Roman"/>
          <w:sz w:val="24"/>
          <w:szCs w:val="24"/>
        </w:rPr>
        <w:t xml:space="preserve">. Based on this, several e-commerce businesses would have to make changes in their </w:t>
      </w:r>
      <w:r w:rsidR="000F2B64">
        <w:rPr>
          <w:rFonts w:ascii="Times New Roman" w:hAnsi="Times New Roman" w:cs="Times New Roman"/>
          <w:sz w:val="24"/>
          <w:szCs w:val="24"/>
        </w:rPr>
        <w:t>“</w:t>
      </w:r>
      <w:r>
        <w:rPr>
          <w:rFonts w:ascii="Times New Roman" w:hAnsi="Times New Roman" w:cs="Times New Roman"/>
          <w:sz w:val="24"/>
          <w:szCs w:val="24"/>
        </w:rPr>
        <w:t>consent-based model</w:t>
      </w:r>
      <w:r w:rsidR="000F2B64">
        <w:rPr>
          <w:rFonts w:ascii="Times New Roman" w:hAnsi="Times New Roman" w:cs="Times New Roman"/>
          <w:sz w:val="24"/>
          <w:szCs w:val="24"/>
        </w:rPr>
        <w:t>”</w:t>
      </w:r>
      <w:r>
        <w:rPr>
          <w:rFonts w:ascii="Times New Roman" w:hAnsi="Times New Roman" w:cs="Times New Roman"/>
          <w:sz w:val="24"/>
          <w:szCs w:val="24"/>
        </w:rPr>
        <w:t xml:space="preserve"> of taking the data. This will allow the consumer to know how and on what purpose their data will be used. </w:t>
      </w:r>
    </w:p>
    <w:p w14:paraId="5CEE9C9C" w14:textId="5C83E019" w:rsidR="008D648E" w:rsidRPr="00C21466" w:rsidRDefault="008D648E" w:rsidP="003045E0">
      <w:pPr>
        <w:spacing w:line="360" w:lineRule="auto"/>
        <w:jc w:val="both"/>
        <w:rPr>
          <w:rFonts w:ascii="Times New Roman" w:hAnsi="Times New Roman" w:cs="Times New Roman"/>
          <w:b/>
          <w:bCs/>
          <w:sz w:val="24"/>
          <w:szCs w:val="24"/>
        </w:rPr>
      </w:pPr>
      <w:r w:rsidRPr="00C21466">
        <w:rPr>
          <w:rFonts w:ascii="Times New Roman" w:hAnsi="Times New Roman" w:cs="Times New Roman"/>
          <w:b/>
          <w:bCs/>
          <w:sz w:val="24"/>
          <w:szCs w:val="24"/>
        </w:rPr>
        <w:t>Data Processing Practices-</w:t>
      </w:r>
    </w:p>
    <w:p w14:paraId="0F57E7B8" w14:textId="75FF0BAA" w:rsidR="00300D16" w:rsidRDefault="008D648E" w:rsidP="003045E0">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F2B64">
        <w:rPr>
          <w:rFonts w:ascii="Times New Roman" w:hAnsi="Times New Roman" w:cs="Times New Roman"/>
          <w:sz w:val="24"/>
          <w:szCs w:val="24"/>
        </w:rPr>
        <w:t>E</w:t>
      </w:r>
      <w:r>
        <w:rPr>
          <w:rFonts w:ascii="Times New Roman" w:hAnsi="Times New Roman" w:cs="Times New Roman"/>
          <w:sz w:val="24"/>
          <w:szCs w:val="24"/>
        </w:rPr>
        <w:t xml:space="preserve">-commerce business has adopted the practice where they have accustomed to handle large data for transaction purposes, marketing, and services to people. Now, the data processors will have to comply the </w:t>
      </w:r>
      <w:r w:rsidR="00300D16">
        <w:rPr>
          <w:rFonts w:ascii="Times New Roman" w:hAnsi="Times New Roman" w:cs="Times New Roman"/>
          <w:sz w:val="24"/>
          <w:szCs w:val="24"/>
        </w:rPr>
        <w:t>legal requirements-</w:t>
      </w:r>
    </w:p>
    <w:p w14:paraId="2EE8A736" w14:textId="77777777" w:rsidR="00300D16" w:rsidRPr="000F2B64" w:rsidRDefault="00300D16" w:rsidP="000F2B64">
      <w:pPr>
        <w:pStyle w:val="ListParagraph"/>
        <w:numPr>
          <w:ilvl w:val="0"/>
          <w:numId w:val="12"/>
        </w:numPr>
        <w:spacing w:line="360" w:lineRule="auto"/>
        <w:jc w:val="both"/>
        <w:rPr>
          <w:rFonts w:ascii="Times New Roman" w:hAnsi="Times New Roman" w:cs="Times New Roman"/>
          <w:sz w:val="24"/>
          <w:szCs w:val="24"/>
        </w:rPr>
      </w:pPr>
      <w:r w:rsidRPr="000F2B64">
        <w:rPr>
          <w:rFonts w:ascii="Times New Roman" w:hAnsi="Times New Roman" w:cs="Times New Roman"/>
          <w:sz w:val="24"/>
          <w:szCs w:val="24"/>
        </w:rPr>
        <w:t xml:space="preserve">Take the consent form the consumers only after giving proper notice. </w:t>
      </w:r>
    </w:p>
    <w:p w14:paraId="117302E2" w14:textId="77777777" w:rsidR="00300D16" w:rsidRPr="000F2B64" w:rsidRDefault="00300D16" w:rsidP="000F2B64">
      <w:pPr>
        <w:pStyle w:val="ListParagraph"/>
        <w:numPr>
          <w:ilvl w:val="0"/>
          <w:numId w:val="12"/>
        </w:numPr>
        <w:spacing w:line="360" w:lineRule="auto"/>
        <w:jc w:val="both"/>
        <w:rPr>
          <w:rFonts w:ascii="Times New Roman" w:hAnsi="Times New Roman" w:cs="Times New Roman"/>
          <w:sz w:val="24"/>
          <w:szCs w:val="24"/>
        </w:rPr>
      </w:pPr>
      <w:r w:rsidRPr="000F2B64">
        <w:rPr>
          <w:rFonts w:ascii="Times New Roman" w:hAnsi="Times New Roman" w:cs="Times New Roman"/>
          <w:sz w:val="24"/>
          <w:szCs w:val="24"/>
        </w:rPr>
        <w:t xml:space="preserve">Data processed must be accurate, complete and updated. </w:t>
      </w:r>
    </w:p>
    <w:p w14:paraId="032C1BCD" w14:textId="77777777" w:rsidR="00300D16" w:rsidRPr="000F2B64" w:rsidRDefault="00300D16" w:rsidP="000F2B64">
      <w:pPr>
        <w:pStyle w:val="ListParagraph"/>
        <w:numPr>
          <w:ilvl w:val="0"/>
          <w:numId w:val="12"/>
        </w:numPr>
        <w:spacing w:line="360" w:lineRule="auto"/>
        <w:jc w:val="both"/>
        <w:rPr>
          <w:rFonts w:ascii="Times New Roman" w:hAnsi="Times New Roman" w:cs="Times New Roman"/>
          <w:sz w:val="24"/>
          <w:szCs w:val="24"/>
        </w:rPr>
      </w:pPr>
      <w:r w:rsidRPr="000F2B64">
        <w:rPr>
          <w:rFonts w:ascii="Times New Roman" w:hAnsi="Times New Roman" w:cs="Times New Roman"/>
          <w:sz w:val="24"/>
          <w:szCs w:val="24"/>
        </w:rPr>
        <w:t>It should be details of Data Processor Officer for dispute settlement</w:t>
      </w:r>
    </w:p>
    <w:p w14:paraId="44245E3C" w14:textId="77777777" w:rsidR="007620AE" w:rsidRPr="000F2B64" w:rsidRDefault="007A0568" w:rsidP="000F2B64">
      <w:pPr>
        <w:pStyle w:val="ListParagraph"/>
        <w:numPr>
          <w:ilvl w:val="0"/>
          <w:numId w:val="12"/>
        </w:numPr>
        <w:spacing w:line="360" w:lineRule="auto"/>
        <w:jc w:val="both"/>
        <w:rPr>
          <w:rFonts w:ascii="Times New Roman" w:hAnsi="Times New Roman" w:cs="Times New Roman"/>
          <w:sz w:val="24"/>
          <w:szCs w:val="24"/>
        </w:rPr>
      </w:pPr>
      <w:r w:rsidRPr="000F2B64">
        <w:rPr>
          <w:rFonts w:ascii="Times New Roman" w:hAnsi="Times New Roman" w:cs="Times New Roman"/>
          <w:sz w:val="24"/>
          <w:szCs w:val="24"/>
        </w:rPr>
        <w:t xml:space="preserve">Fulfill the requirements of child data processing. </w:t>
      </w:r>
    </w:p>
    <w:p w14:paraId="283966AB" w14:textId="77777777" w:rsidR="007620AE" w:rsidRDefault="007620AE" w:rsidP="003045E0">
      <w:pPr>
        <w:spacing w:line="360" w:lineRule="auto"/>
        <w:jc w:val="both"/>
        <w:rPr>
          <w:rFonts w:ascii="Times New Roman" w:hAnsi="Times New Roman" w:cs="Times New Roman"/>
          <w:sz w:val="24"/>
          <w:szCs w:val="24"/>
        </w:rPr>
      </w:pPr>
      <w:r w:rsidRPr="004F7516">
        <w:rPr>
          <w:rFonts w:ascii="Times New Roman" w:hAnsi="Times New Roman" w:cs="Times New Roman"/>
          <w:b/>
          <w:bCs/>
          <w:sz w:val="24"/>
          <w:szCs w:val="24"/>
        </w:rPr>
        <w:t>Strict Data Processing principles</w:t>
      </w:r>
      <w:r>
        <w:rPr>
          <w:rFonts w:ascii="Times New Roman" w:hAnsi="Times New Roman" w:cs="Times New Roman"/>
          <w:sz w:val="24"/>
          <w:szCs w:val="24"/>
        </w:rPr>
        <w:t>-</w:t>
      </w:r>
    </w:p>
    <w:p w14:paraId="1002B2B9" w14:textId="254BDFD2" w:rsidR="008D648E" w:rsidRDefault="007620AE" w:rsidP="003045E0">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E-commerce business would have to ensure that their data processing uses only such information which is relevant, necessary and maintain it in record. </w:t>
      </w:r>
      <w:r w:rsidR="004F7516">
        <w:rPr>
          <w:rFonts w:ascii="Times New Roman" w:hAnsi="Times New Roman" w:cs="Times New Roman"/>
          <w:sz w:val="24"/>
          <w:szCs w:val="24"/>
        </w:rPr>
        <w:t>The act also provides that once the purpose has been fulfilled such data must be removed</w:t>
      </w:r>
      <w:r w:rsidR="000F2B64">
        <w:rPr>
          <w:rStyle w:val="FootnoteReference"/>
          <w:rFonts w:ascii="Times New Roman" w:hAnsi="Times New Roman" w:cs="Times New Roman"/>
          <w:sz w:val="24"/>
          <w:szCs w:val="24"/>
        </w:rPr>
        <w:footnoteReference w:id="21"/>
      </w:r>
      <w:r w:rsidR="004F7516">
        <w:rPr>
          <w:rFonts w:ascii="Times New Roman" w:hAnsi="Times New Roman" w:cs="Times New Roman"/>
          <w:sz w:val="24"/>
          <w:szCs w:val="24"/>
        </w:rPr>
        <w:t xml:space="preserve">. </w:t>
      </w:r>
      <w:r w:rsidR="00300D16">
        <w:rPr>
          <w:rFonts w:ascii="Times New Roman" w:hAnsi="Times New Roman" w:cs="Times New Roman"/>
          <w:sz w:val="24"/>
          <w:szCs w:val="24"/>
        </w:rPr>
        <w:t xml:space="preserve"> </w:t>
      </w:r>
    </w:p>
    <w:p w14:paraId="387D3BE0" w14:textId="55BE1222" w:rsidR="004F7516" w:rsidRDefault="004F7516" w:rsidP="003045E0">
      <w:pPr>
        <w:spacing w:line="360" w:lineRule="auto"/>
        <w:jc w:val="both"/>
        <w:rPr>
          <w:rFonts w:ascii="Times New Roman" w:hAnsi="Times New Roman" w:cs="Times New Roman"/>
          <w:sz w:val="24"/>
          <w:szCs w:val="24"/>
        </w:rPr>
      </w:pPr>
      <w:r w:rsidRPr="004F7516">
        <w:rPr>
          <w:rFonts w:ascii="Times New Roman" w:hAnsi="Times New Roman" w:cs="Times New Roman"/>
          <w:b/>
          <w:bCs/>
          <w:sz w:val="24"/>
          <w:szCs w:val="24"/>
        </w:rPr>
        <w:t>Individual rights are enhanced</w:t>
      </w:r>
      <w:r>
        <w:rPr>
          <w:rFonts w:ascii="Times New Roman" w:hAnsi="Times New Roman" w:cs="Times New Roman"/>
          <w:sz w:val="24"/>
          <w:szCs w:val="24"/>
        </w:rPr>
        <w:t>-</w:t>
      </w:r>
    </w:p>
    <w:p w14:paraId="2AB28021" w14:textId="2BCF733C" w:rsidR="007F1636" w:rsidRDefault="00DE1545" w:rsidP="003045E0">
      <w:pPr>
        <w:spacing w:line="360" w:lineRule="auto"/>
        <w:jc w:val="both"/>
        <w:rPr>
          <w:rFonts w:ascii="Times New Roman" w:hAnsi="Times New Roman" w:cs="Times New Roman"/>
          <w:sz w:val="24"/>
          <w:szCs w:val="24"/>
        </w:rPr>
      </w:pPr>
      <w:r>
        <w:rPr>
          <w:rFonts w:ascii="Times New Roman" w:hAnsi="Times New Roman" w:cs="Times New Roman"/>
          <w:sz w:val="24"/>
          <w:szCs w:val="24"/>
        </w:rPr>
        <w:t>Individuals have been granted more power over their personal data. E-</w:t>
      </w:r>
      <w:r w:rsidR="00DA3391">
        <w:rPr>
          <w:rFonts w:ascii="Times New Roman" w:hAnsi="Times New Roman" w:cs="Times New Roman"/>
          <w:sz w:val="24"/>
          <w:szCs w:val="24"/>
        </w:rPr>
        <w:t xml:space="preserve">commerce business will have to </w:t>
      </w:r>
      <w:r w:rsidR="007F1636">
        <w:rPr>
          <w:rFonts w:ascii="Times New Roman" w:hAnsi="Times New Roman" w:cs="Times New Roman"/>
          <w:sz w:val="24"/>
          <w:szCs w:val="24"/>
        </w:rPr>
        <w:t xml:space="preserve">ready to face any consumer needs on </w:t>
      </w:r>
      <w:r w:rsidR="000F2B64">
        <w:rPr>
          <w:rFonts w:ascii="Times New Roman" w:hAnsi="Times New Roman" w:cs="Times New Roman"/>
          <w:sz w:val="24"/>
          <w:szCs w:val="24"/>
        </w:rPr>
        <w:t>“</w:t>
      </w:r>
      <w:r w:rsidR="007F1636">
        <w:rPr>
          <w:rFonts w:ascii="Times New Roman" w:hAnsi="Times New Roman" w:cs="Times New Roman"/>
          <w:sz w:val="24"/>
          <w:szCs w:val="24"/>
        </w:rPr>
        <w:t>data access, correction, elimination</w:t>
      </w:r>
      <w:r w:rsidR="000F2B64">
        <w:rPr>
          <w:rFonts w:ascii="Times New Roman" w:hAnsi="Times New Roman" w:cs="Times New Roman"/>
          <w:sz w:val="24"/>
          <w:szCs w:val="24"/>
        </w:rPr>
        <w:t>”</w:t>
      </w:r>
      <w:r w:rsidR="007F1636">
        <w:rPr>
          <w:rFonts w:ascii="Times New Roman" w:hAnsi="Times New Roman" w:cs="Times New Roman"/>
          <w:sz w:val="24"/>
          <w:szCs w:val="24"/>
        </w:rPr>
        <w:t xml:space="preserve"> etc. the act also says data principle may give, review, manage their consent to data processor through consent manager. </w:t>
      </w:r>
    </w:p>
    <w:p w14:paraId="2F3F8281" w14:textId="77777777" w:rsidR="007F1636" w:rsidRDefault="007F1636" w:rsidP="003045E0">
      <w:pPr>
        <w:spacing w:line="360" w:lineRule="auto"/>
        <w:jc w:val="both"/>
        <w:rPr>
          <w:rFonts w:ascii="Times New Roman" w:hAnsi="Times New Roman" w:cs="Times New Roman"/>
          <w:sz w:val="24"/>
          <w:szCs w:val="24"/>
        </w:rPr>
      </w:pPr>
      <w:r w:rsidRPr="007F1636">
        <w:rPr>
          <w:rFonts w:ascii="Times New Roman" w:hAnsi="Times New Roman" w:cs="Times New Roman"/>
          <w:b/>
          <w:bCs/>
          <w:sz w:val="24"/>
          <w:szCs w:val="24"/>
        </w:rPr>
        <w:t>Cross Border Data Transfer</w:t>
      </w:r>
      <w:r>
        <w:rPr>
          <w:rFonts w:ascii="Times New Roman" w:hAnsi="Times New Roman" w:cs="Times New Roman"/>
          <w:sz w:val="24"/>
          <w:szCs w:val="24"/>
        </w:rPr>
        <w:t>-</w:t>
      </w:r>
    </w:p>
    <w:p w14:paraId="278BF0C6" w14:textId="77777777" w:rsidR="007D39E1" w:rsidRDefault="00390037" w:rsidP="003045E0">
      <w:pPr>
        <w:spacing w:line="360" w:lineRule="auto"/>
        <w:jc w:val="both"/>
        <w:rPr>
          <w:rFonts w:ascii="Times New Roman" w:hAnsi="Times New Roman" w:cs="Times New Roman"/>
          <w:sz w:val="24"/>
          <w:szCs w:val="24"/>
        </w:rPr>
      </w:pPr>
      <w:r>
        <w:rPr>
          <w:rFonts w:ascii="Times New Roman" w:hAnsi="Times New Roman" w:cs="Times New Roman"/>
          <w:sz w:val="24"/>
          <w:szCs w:val="24"/>
        </w:rPr>
        <w:t>Under the act, the data processing outside the country or being transfer outside India can be restricted to certain country if it is notified by the Central government. Also, in cases it will have to met higher degree of protection. Thus, cross border transfer would depend on government</w:t>
      </w:r>
      <w:r w:rsidR="007D39E1">
        <w:rPr>
          <w:rFonts w:ascii="Times New Roman" w:hAnsi="Times New Roman" w:cs="Times New Roman"/>
          <w:sz w:val="24"/>
          <w:szCs w:val="24"/>
        </w:rPr>
        <w:t xml:space="preserve">. </w:t>
      </w:r>
    </w:p>
    <w:p w14:paraId="79643611" w14:textId="36C0F362" w:rsidR="007D39E1" w:rsidRDefault="007D39E1" w:rsidP="007D39E1">
      <w:pPr>
        <w:spacing w:line="360" w:lineRule="auto"/>
        <w:jc w:val="center"/>
        <w:rPr>
          <w:rFonts w:ascii="Times New Roman" w:hAnsi="Times New Roman" w:cs="Times New Roman"/>
          <w:sz w:val="24"/>
          <w:szCs w:val="24"/>
        </w:rPr>
      </w:pPr>
      <w:r>
        <w:rPr>
          <w:rFonts w:ascii="Times New Roman" w:hAnsi="Times New Roman" w:cs="Times New Roman"/>
          <w:sz w:val="24"/>
          <w:szCs w:val="24"/>
        </w:rPr>
        <w:t>CONCLUSION-</w:t>
      </w:r>
    </w:p>
    <w:p w14:paraId="200F554E" w14:textId="667CC745" w:rsidR="004A2A3A" w:rsidRDefault="004A2A3A" w:rsidP="004A2A3A">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We can conclude that the seeds that were sown in K.S </w:t>
      </w:r>
      <w:proofErr w:type="spellStart"/>
      <w:r>
        <w:rPr>
          <w:rFonts w:ascii="Times New Roman" w:hAnsi="Times New Roman" w:cs="Times New Roman"/>
          <w:sz w:val="24"/>
          <w:szCs w:val="24"/>
        </w:rPr>
        <w:t>Puttaswamy</w:t>
      </w:r>
      <w:proofErr w:type="spellEnd"/>
      <w:r>
        <w:rPr>
          <w:rFonts w:ascii="Times New Roman" w:hAnsi="Times New Roman" w:cs="Times New Roman"/>
          <w:sz w:val="24"/>
          <w:szCs w:val="24"/>
        </w:rPr>
        <w:t xml:space="preserve"> judgment regarding the privacy of individual has come a long way. The resulting 2023 Digital Personal Data Protection is culmination of long efforts taken by the government to ensure the data protection. However, after analyzing the act, some prominent question still remains to answer. Nevertheless, the act would ensure creating impact on various sectors especially E-commerce which is growing rapidly. </w:t>
      </w:r>
    </w:p>
    <w:p w14:paraId="7F10DCDB" w14:textId="62A585F6" w:rsidR="004A2A3A" w:rsidRDefault="004A2A3A" w:rsidP="004A2A3A">
      <w:pPr>
        <w:spacing w:line="360" w:lineRule="auto"/>
        <w:jc w:val="both"/>
        <w:rPr>
          <w:rFonts w:ascii="Times New Roman" w:hAnsi="Times New Roman" w:cs="Times New Roman"/>
          <w:sz w:val="24"/>
          <w:szCs w:val="24"/>
        </w:rPr>
      </w:pPr>
      <w:r>
        <w:rPr>
          <w:rFonts w:ascii="Times New Roman" w:hAnsi="Times New Roman" w:cs="Times New Roman"/>
          <w:sz w:val="24"/>
          <w:szCs w:val="24"/>
        </w:rPr>
        <w:t>References-</w:t>
      </w:r>
    </w:p>
    <w:p w14:paraId="3F522C7A" w14:textId="03291156" w:rsidR="004A2A3A" w:rsidRDefault="004A2A3A" w:rsidP="004A2A3A">
      <w:pPr>
        <w:pStyle w:val="ListParagraph"/>
        <w:numPr>
          <w:ilvl w:val="0"/>
          <w:numId w:val="13"/>
        </w:numPr>
        <w:spacing w:line="360" w:lineRule="auto"/>
        <w:jc w:val="both"/>
        <w:rPr>
          <w:rFonts w:ascii="Times New Roman" w:hAnsi="Times New Roman" w:cs="Times New Roman"/>
          <w:sz w:val="24"/>
          <w:szCs w:val="24"/>
        </w:rPr>
      </w:pPr>
      <w:r>
        <w:rPr>
          <w:rFonts w:ascii="Times New Roman" w:hAnsi="Times New Roman" w:cs="Times New Roman"/>
          <w:sz w:val="24"/>
          <w:szCs w:val="24"/>
        </w:rPr>
        <w:t>Information Technology Act, 2000</w:t>
      </w:r>
    </w:p>
    <w:p w14:paraId="3958747B" w14:textId="57DD7921" w:rsidR="004A2A3A" w:rsidRDefault="004A2A3A" w:rsidP="004A2A3A">
      <w:pPr>
        <w:pStyle w:val="ListParagraph"/>
        <w:numPr>
          <w:ilvl w:val="0"/>
          <w:numId w:val="13"/>
        </w:numPr>
        <w:spacing w:line="360" w:lineRule="auto"/>
        <w:jc w:val="both"/>
        <w:rPr>
          <w:rFonts w:ascii="Times New Roman" w:hAnsi="Times New Roman" w:cs="Times New Roman"/>
          <w:sz w:val="24"/>
          <w:szCs w:val="24"/>
        </w:rPr>
      </w:pPr>
      <w:r>
        <w:rPr>
          <w:rFonts w:ascii="Times New Roman" w:hAnsi="Times New Roman" w:cs="Times New Roman"/>
          <w:sz w:val="24"/>
          <w:szCs w:val="24"/>
        </w:rPr>
        <w:t>Digital Personal Data Protection Draft 2022</w:t>
      </w:r>
    </w:p>
    <w:p w14:paraId="08548B9F" w14:textId="66928BFC" w:rsidR="004A2A3A" w:rsidRPr="004A2A3A" w:rsidRDefault="004A2A3A" w:rsidP="004A2A3A">
      <w:pPr>
        <w:pStyle w:val="ListParagraph"/>
        <w:numPr>
          <w:ilvl w:val="0"/>
          <w:numId w:val="13"/>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Digital Personal Data Protection Act 2023. </w:t>
      </w:r>
    </w:p>
    <w:p w14:paraId="49A201FB" w14:textId="638AC606" w:rsidR="007D39E1" w:rsidRDefault="004A2A3A" w:rsidP="004A2A3A">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p>
    <w:p w14:paraId="2F24E8CD" w14:textId="70FDE8EB" w:rsidR="004F7516" w:rsidRDefault="004A2A3A" w:rsidP="004A2A3A">
      <w:pPr>
        <w:tabs>
          <w:tab w:val="left" w:pos="2108"/>
        </w:tabs>
        <w:spacing w:line="360" w:lineRule="auto"/>
        <w:jc w:val="both"/>
        <w:rPr>
          <w:rFonts w:ascii="Times New Roman" w:hAnsi="Times New Roman" w:cs="Times New Roman"/>
          <w:sz w:val="24"/>
          <w:szCs w:val="24"/>
        </w:rPr>
      </w:pPr>
      <w:r>
        <w:rPr>
          <w:rFonts w:ascii="Times New Roman" w:hAnsi="Times New Roman" w:cs="Times New Roman"/>
          <w:sz w:val="24"/>
          <w:szCs w:val="24"/>
        </w:rPr>
        <w:tab/>
      </w:r>
      <w:r w:rsidR="007F1636">
        <w:rPr>
          <w:rFonts w:ascii="Times New Roman" w:hAnsi="Times New Roman" w:cs="Times New Roman"/>
          <w:sz w:val="24"/>
          <w:szCs w:val="24"/>
        </w:rPr>
        <w:t xml:space="preserve"> </w:t>
      </w:r>
    </w:p>
    <w:sectPr w:rsidR="004F7516" w:rsidSect="00690EB4">
      <w:pgSz w:w="12240" w:h="15840"/>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16A2A5" w14:textId="77777777" w:rsidR="00FC644D" w:rsidRDefault="00FC644D" w:rsidP="005F368E">
      <w:pPr>
        <w:spacing w:after="0" w:line="240" w:lineRule="auto"/>
      </w:pPr>
      <w:r>
        <w:separator/>
      </w:r>
    </w:p>
  </w:endnote>
  <w:endnote w:type="continuationSeparator" w:id="0">
    <w:p w14:paraId="2949BD91" w14:textId="77777777" w:rsidR="00FC644D" w:rsidRDefault="00FC644D" w:rsidP="005F36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093A76" w14:textId="77777777" w:rsidR="00FC644D" w:rsidRDefault="00FC644D" w:rsidP="005F368E">
      <w:pPr>
        <w:spacing w:after="0" w:line="240" w:lineRule="auto"/>
      </w:pPr>
      <w:r>
        <w:separator/>
      </w:r>
    </w:p>
  </w:footnote>
  <w:footnote w:type="continuationSeparator" w:id="0">
    <w:p w14:paraId="3923E791" w14:textId="77777777" w:rsidR="00FC644D" w:rsidRDefault="00FC644D" w:rsidP="005F368E">
      <w:pPr>
        <w:spacing w:after="0" w:line="240" w:lineRule="auto"/>
      </w:pPr>
      <w:r>
        <w:continuationSeparator/>
      </w:r>
    </w:p>
  </w:footnote>
  <w:footnote w:id="1">
    <w:p w14:paraId="5A99A992" w14:textId="333C8E8E" w:rsidR="005F368E" w:rsidRPr="00A86A35" w:rsidRDefault="005F368E">
      <w:pPr>
        <w:pStyle w:val="FootnoteText"/>
        <w:rPr>
          <w:rFonts w:ascii="Times New Roman" w:hAnsi="Times New Roman" w:cs="Times New Roman"/>
        </w:rPr>
      </w:pPr>
      <w:r w:rsidRPr="00A86A35">
        <w:rPr>
          <w:rStyle w:val="FootnoteReference"/>
          <w:rFonts w:ascii="Times New Roman" w:hAnsi="Times New Roman" w:cs="Times New Roman"/>
        </w:rPr>
        <w:footnoteRef/>
      </w:r>
      <w:r w:rsidRPr="00A86A35">
        <w:rPr>
          <w:rFonts w:ascii="Times New Roman" w:hAnsi="Times New Roman" w:cs="Times New Roman"/>
        </w:rPr>
        <w:t xml:space="preserve"> </w:t>
      </w:r>
      <w:r w:rsidR="00F12A6F" w:rsidRPr="00A86A35">
        <w:rPr>
          <w:rFonts w:ascii="Times New Roman" w:hAnsi="Times New Roman" w:cs="Times New Roman"/>
        </w:rPr>
        <w:t>Act 21 of 2000</w:t>
      </w:r>
    </w:p>
  </w:footnote>
  <w:footnote w:id="2">
    <w:p w14:paraId="19A946C9" w14:textId="0C887F4B" w:rsidR="002B58E0" w:rsidRPr="00A86A35" w:rsidRDefault="002B58E0">
      <w:pPr>
        <w:pStyle w:val="FootnoteText"/>
        <w:rPr>
          <w:rFonts w:ascii="Times New Roman" w:hAnsi="Times New Roman" w:cs="Times New Roman"/>
        </w:rPr>
      </w:pPr>
      <w:r w:rsidRPr="00A86A35">
        <w:rPr>
          <w:rStyle w:val="FootnoteReference"/>
          <w:rFonts w:ascii="Times New Roman" w:hAnsi="Times New Roman" w:cs="Times New Roman"/>
        </w:rPr>
        <w:footnoteRef/>
      </w:r>
      <w:r w:rsidRPr="00A86A35">
        <w:rPr>
          <w:rFonts w:ascii="Times New Roman" w:hAnsi="Times New Roman" w:cs="Times New Roman"/>
        </w:rPr>
        <w:t xml:space="preserve"> Bill No 373 of 2019</w:t>
      </w:r>
    </w:p>
  </w:footnote>
  <w:footnote w:id="3">
    <w:p w14:paraId="2CAB80BD" w14:textId="490AB708" w:rsidR="00A86A35" w:rsidRPr="00A86A35" w:rsidRDefault="00A86A35">
      <w:pPr>
        <w:pStyle w:val="FootnoteText"/>
        <w:rPr>
          <w:rFonts w:ascii="Times New Roman" w:hAnsi="Times New Roman" w:cs="Times New Roman"/>
        </w:rPr>
      </w:pPr>
      <w:r w:rsidRPr="00A86A35">
        <w:rPr>
          <w:rStyle w:val="FootnoteReference"/>
          <w:rFonts w:ascii="Times New Roman" w:hAnsi="Times New Roman" w:cs="Times New Roman"/>
        </w:rPr>
        <w:footnoteRef/>
      </w:r>
      <w:r w:rsidRPr="00A86A35">
        <w:rPr>
          <w:rFonts w:ascii="Times New Roman" w:hAnsi="Times New Roman" w:cs="Times New Roman"/>
        </w:rPr>
        <w:t xml:space="preserve"> Act 22 of 2023</w:t>
      </w:r>
    </w:p>
  </w:footnote>
  <w:footnote w:id="4">
    <w:p w14:paraId="513FD42B" w14:textId="7868A391" w:rsidR="00A86A35" w:rsidRDefault="00A86A35">
      <w:pPr>
        <w:pStyle w:val="FootnoteText"/>
      </w:pPr>
      <w:r w:rsidRPr="00A86A35">
        <w:rPr>
          <w:rStyle w:val="FootnoteReference"/>
          <w:rFonts w:ascii="Times New Roman" w:hAnsi="Times New Roman" w:cs="Times New Roman"/>
        </w:rPr>
        <w:footnoteRef/>
      </w:r>
      <w:r w:rsidRPr="00A86A35">
        <w:rPr>
          <w:rFonts w:ascii="Times New Roman" w:hAnsi="Times New Roman" w:cs="Times New Roman"/>
        </w:rPr>
        <w:t xml:space="preserve"> Sec 3 of DPDP</w:t>
      </w:r>
      <w:r>
        <w:t xml:space="preserve"> </w:t>
      </w:r>
    </w:p>
  </w:footnote>
  <w:footnote w:id="5">
    <w:p w14:paraId="50095D4E" w14:textId="58BEEE09" w:rsidR="00BF798D" w:rsidRDefault="00BF798D">
      <w:pPr>
        <w:pStyle w:val="FootnoteText"/>
      </w:pPr>
      <w:r>
        <w:rPr>
          <w:rStyle w:val="FootnoteReference"/>
        </w:rPr>
        <w:footnoteRef/>
      </w:r>
      <w:r>
        <w:t xml:space="preserve"> Sec 6</w:t>
      </w:r>
    </w:p>
  </w:footnote>
  <w:footnote w:id="6">
    <w:p w14:paraId="409E2684" w14:textId="2A13E165" w:rsidR="00BF798D" w:rsidRDefault="00BF798D">
      <w:pPr>
        <w:pStyle w:val="FootnoteText"/>
      </w:pPr>
      <w:r>
        <w:rPr>
          <w:rStyle w:val="FootnoteReference"/>
        </w:rPr>
        <w:footnoteRef/>
      </w:r>
      <w:r>
        <w:t xml:space="preserve"> Sec 13 of ICA, 1872</w:t>
      </w:r>
    </w:p>
  </w:footnote>
  <w:footnote w:id="7">
    <w:p w14:paraId="7EF96DF1" w14:textId="075A7E29" w:rsidR="0011271F" w:rsidRDefault="0011271F">
      <w:pPr>
        <w:pStyle w:val="FootnoteText"/>
      </w:pPr>
      <w:r>
        <w:rPr>
          <w:rStyle w:val="FootnoteReference"/>
        </w:rPr>
        <w:footnoteRef/>
      </w:r>
      <w:r>
        <w:t xml:space="preserve"> Sec 2(j) of DPDP</w:t>
      </w:r>
    </w:p>
  </w:footnote>
  <w:footnote w:id="8">
    <w:p w14:paraId="531C5F6F" w14:textId="1EDDFBDD" w:rsidR="0011271F" w:rsidRDefault="0011271F">
      <w:pPr>
        <w:pStyle w:val="FootnoteText"/>
      </w:pPr>
      <w:r>
        <w:rPr>
          <w:rStyle w:val="FootnoteReference"/>
        </w:rPr>
        <w:footnoteRef/>
      </w:r>
      <w:r>
        <w:t xml:space="preserve"> Sec 2 (</w:t>
      </w:r>
      <w:proofErr w:type="spellStart"/>
      <w:r>
        <w:t>i</w:t>
      </w:r>
      <w:proofErr w:type="spellEnd"/>
      <w:r>
        <w:t>)</w:t>
      </w:r>
    </w:p>
  </w:footnote>
  <w:footnote w:id="9">
    <w:p w14:paraId="2BEC84D3" w14:textId="54B9FF07" w:rsidR="0011271F" w:rsidRDefault="0011271F">
      <w:pPr>
        <w:pStyle w:val="FootnoteText"/>
      </w:pPr>
      <w:r>
        <w:rPr>
          <w:rStyle w:val="FootnoteReference"/>
        </w:rPr>
        <w:footnoteRef/>
      </w:r>
      <w:r>
        <w:t xml:space="preserve"> Sec 8</w:t>
      </w:r>
    </w:p>
  </w:footnote>
  <w:footnote w:id="10">
    <w:p w14:paraId="4A335802" w14:textId="62E14D66" w:rsidR="006F3163" w:rsidRDefault="006F3163">
      <w:pPr>
        <w:pStyle w:val="FootnoteText"/>
      </w:pPr>
      <w:r>
        <w:rPr>
          <w:rStyle w:val="FootnoteReference"/>
        </w:rPr>
        <w:footnoteRef/>
      </w:r>
      <w:r>
        <w:t xml:space="preserve"> Section 18</w:t>
      </w:r>
    </w:p>
  </w:footnote>
  <w:footnote w:id="11">
    <w:p w14:paraId="0E5A048C" w14:textId="79DD48AD" w:rsidR="006F3163" w:rsidRDefault="006F3163">
      <w:pPr>
        <w:pStyle w:val="FootnoteText"/>
      </w:pPr>
      <w:r>
        <w:rPr>
          <w:rStyle w:val="FootnoteReference"/>
        </w:rPr>
        <w:footnoteRef/>
      </w:r>
      <w:r>
        <w:t xml:space="preserve"> Section 33 of DPDP</w:t>
      </w:r>
    </w:p>
  </w:footnote>
  <w:footnote w:id="12">
    <w:p w14:paraId="129BFA9E" w14:textId="66D87E2C" w:rsidR="00885C9D" w:rsidRDefault="00885C9D">
      <w:pPr>
        <w:pStyle w:val="FootnoteText"/>
      </w:pPr>
      <w:r>
        <w:rPr>
          <w:rStyle w:val="FootnoteReference"/>
        </w:rPr>
        <w:footnoteRef/>
      </w:r>
      <w:r>
        <w:t xml:space="preserve"> Sec 2(x) </w:t>
      </w:r>
    </w:p>
  </w:footnote>
  <w:footnote w:id="13">
    <w:p w14:paraId="6D33F21A" w14:textId="023A0699" w:rsidR="00885C9D" w:rsidRDefault="00885C9D">
      <w:pPr>
        <w:pStyle w:val="FootnoteText"/>
      </w:pPr>
      <w:r>
        <w:rPr>
          <w:rStyle w:val="FootnoteReference"/>
        </w:rPr>
        <w:footnoteRef/>
      </w:r>
      <w:r>
        <w:t xml:space="preserve"> Sec 2 (za)</w:t>
      </w:r>
    </w:p>
  </w:footnote>
  <w:footnote w:id="14">
    <w:p w14:paraId="4E486220" w14:textId="735D4574" w:rsidR="00885C9D" w:rsidRDefault="00885C9D">
      <w:pPr>
        <w:pStyle w:val="FootnoteText"/>
      </w:pPr>
      <w:r>
        <w:rPr>
          <w:rStyle w:val="FootnoteReference"/>
        </w:rPr>
        <w:footnoteRef/>
      </w:r>
      <w:r>
        <w:t xml:space="preserve"> Sec 2 (m)</w:t>
      </w:r>
    </w:p>
  </w:footnote>
  <w:footnote w:id="15">
    <w:p w14:paraId="17916314" w14:textId="4365BE7F" w:rsidR="00DD48B9" w:rsidRDefault="00DD48B9">
      <w:pPr>
        <w:pStyle w:val="FootnoteText"/>
      </w:pPr>
      <w:r>
        <w:rPr>
          <w:rStyle w:val="FootnoteReference"/>
        </w:rPr>
        <w:footnoteRef/>
      </w:r>
      <w:r>
        <w:t xml:space="preserve"> Sec 29 of DPDP</w:t>
      </w:r>
    </w:p>
  </w:footnote>
  <w:footnote w:id="16">
    <w:p w14:paraId="7DA558D9" w14:textId="5C6E7AD0" w:rsidR="00DD48B9" w:rsidRDefault="00DD48B9">
      <w:pPr>
        <w:pStyle w:val="FootnoteText"/>
      </w:pPr>
      <w:r>
        <w:rPr>
          <w:rStyle w:val="FootnoteReference"/>
        </w:rPr>
        <w:footnoteRef/>
      </w:r>
      <w:r>
        <w:t xml:space="preserve"> Sec 19</w:t>
      </w:r>
    </w:p>
  </w:footnote>
  <w:footnote w:id="17">
    <w:p w14:paraId="1DDB1FD4" w14:textId="371147D2" w:rsidR="00696931" w:rsidRDefault="00696931">
      <w:pPr>
        <w:pStyle w:val="FootnoteText"/>
      </w:pPr>
      <w:r>
        <w:rPr>
          <w:rStyle w:val="FootnoteReference"/>
        </w:rPr>
        <w:footnoteRef/>
      </w:r>
      <w:r>
        <w:t xml:space="preserve"> Section 9 of DPDP</w:t>
      </w:r>
    </w:p>
  </w:footnote>
  <w:footnote w:id="18">
    <w:p w14:paraId="36E035DA" w14:textId="5AC43075" w:rsidR="00696931" w:rsidRDefault="00696931">
      <w:pPr>
        <w:pStyle w:val="FootnoteText"/>
      </w:pPr>
      <w:r>
        <w:rPr>
          <w:rStyle w:val="FootnoteReference"/>
        </w:rPr>
        <w:footnoteRef/>
      </w:r>
      <w:r>
        <w:t xml:space="preserve"> Section 5 and 13</w:t>
      </w:r>
    </w:p>
  </w:footnote>
  <w:footnote w:id="19">
    <w:p w14:paraId="5A28C2EF" w14:textId="4BADA4FE" w:rsidR="00F11C0A" w:rsidRDefault="00F11C0A">
      <w:pPr>
        <w:pStyle w:val="FootnoteText"/>
      </w:pPr>
      <w:r>
        <w:rPr>
          <w:rStyle w:val="FootnoteReference"/>
        </w:rPr>
        <w:footnoteRef/>
      </w:r>
      <w:r>
        <w:t xml:space="preserve"> Sec 2(z) r/w s 10.</w:t>
      </w:r>
    </w:p>
  </w:footnote>
  <w:footnote w:id="20">
    <w:p w14:paraId="08CB634E" w14:textId="72BD5295" w:rsidR="000F2B64" w:rsidRDefault="000F2B64">
      <w:pPr>
        <w:pStyle w:val="FootnoteText"/>
      </w:pPr>
      <w:r>
        <w:rPr>
          <w:rStyle w:val="FootnoteReference"/>
        </w:rPr>
        <w:footnoteRef/>
      </w:r>
      <w:r>
        <w:t xml:space="preserve"> Sec 16</w:t>
      </w:r>
    </w:p>
  </w:footnote>
  <w:footnote w:id="21">
    <w:p w14:paraId="6AD64B89" w14:textId="20306DC5" w:rsidR="000F2B64" w:rsidRDefault="000F2B64">
      <w:pPr>
        <w:pStyle w:val="FootnoteText"/>
      </w:pPr>
      <w:r>
        <w:rPr>
          <w:rStyle w:val="FootnoteReference"/>
        </w:rPr>
        <w:footnoteRef/>
      </w:r>
      <w:r>
        <w:t xml:space="preserve"> Sec 12</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7C4D03"/>
    <w:multiLevelType w:val="hybridMultilevel"/>
    <w:tmpl w:val="77EAA6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3E24732"/>
    <w:multiLevelType w:val="hybridMultilevel"/>
    <w:tmpl w:val="3B34C70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9C24416"/>
    <w:multiLevelType w:val="hybridMultilevel"/>
    <w:tmpl w:val="997A5590"/>
    <w:lvl w:ilvl="0" w:tplc="CAAA988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4EA2D14"/>
    <w:multiLevelType w:val="hybridMultilevel"/>
    <w:tmpl w:val="AD0895A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62B5D65"/>
    <w:multiLevelType w:val="hybridMultilevel"/>
    <w:tmpl w:val="A9163DC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B1A1A76"/>
    <w:multiLevelType w:val="hybridMultilevel"/>
    <w:tmpl w:val="0898F6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3F97606"/>
    <w:multiLevelType w:val="hybridMultilevel"/>
    <w:tmpl w:val="9FB8CA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8AF2282"/>
    <w:multiLevelType w:val="hybridMultilevel"/>
    <w:tmpl w:val="48AA0C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D210918"/>
    <w:multiLevelType w:val="hybridMultilevel"/>
    <w:tmpl w:val="96CECA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65D5A37"/>
    <w:multiLevelType w:val="hybridMultilevel"/>
    <w:tmpl w:val="75248A0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8223122"/>
    <w:multiLevelType w:val="hybridMultilevel"/>
    <w:tmpl w:val="2BA840E4"/>
    <w:lvl w:ilvl="0" w:tplc="68DEAAC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69A80DAA"/>
    <w:multiLevelType w:val="hybridMultilevel"/>
    <w:tmpl w:val="8884A9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9B9728F"/>
    <w:multiLevelType w:val="hybridMultilevel"/>
    <w:tmpl w:val="EBFE29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20302735">
    <w:abstractNumId w:val="12"/>
  </w:num>
  <w:num w:numId="2" w16cid:durableId="612178449">
    <w:abstractNumId w:val="0"/>
  </w:num>
  <w:num w:numId="3" w16cid:durableId="109084637">
    <w:abstractNumId w:val="1"/>
  </w:num>
  <w:num w:numId="4" w16cid:durableId="448086208">
    <w:abstractNumId w:val="6"/>
  </w:num>
  <w:num w:numId="5" w16cid:durableId="1956715619">
    <w:abstractNumId w:val="10"/>
  </w:num>
  <w:num w:numId="6" w16cid:durableId="1434403218">
    <w:abstractNumId w:val="11"/>
  </w:num>
  <w:num w:numId="7" w16cid:durableId="740442851">
    <w:abstractNumId w:val="8"/>
  </w:num>
  <w:num w:numId="8" w16cid:durableId="1333293910">
    <w:abstractNumId w:val="5"/>
  </w:num>
  <w:num w:numId="9" w16cid:durableId="1158812345">
    <w:abstractNumId w:val="9"/>
  </w:num>
  <w:num w:numId="10" w16cid:durableId="1000040446">
    <w:abstractNumId w:val="7"/>
  </w:num>
  <w:num w:numId="11" w16cid:durableId="1802110673">
    <w:abstractNumId w:val="4"/>
  </w:num>
  <w:num w:numId="12" w16cid:durableId="715465974">
    <w:abstractNumId w:val="3"/>
  </w:num>
  <w:num w:numId="13" w16cid:durableId="103176050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2E92"/>
    <w:rsid w:val="00066DFB"/>
    <w:rsid w:val="000A2CA2"/>
    <w:rsid w:val="000D0E26"/>
    <w:rsid w:val="000F2B64"/>
    <w:rsid w:val="0011271F"/>
    <w:rsid w:val="001D59B4"/>
    <w:rsid w:val="001D6791"/>
    <w:rsid w:val="001E021B"/>
    <w:rsid w:val="001E4776"/>
    <w:rsid w:val="00270EF8"/>
    <w:rsid w:val="002B58E0"/>
    <w:rsid w:val="002B7D89"/>
    <w:rsid w:val="00300D16"/>
    <w:rsid w:val="003045E0"/>
    <w:rsid w:val="0036621C"/>
    <w:rsid w:val="00390037"/>
    <w:rsid w:val="004A2A3A"/>
    <w:rsid w:val="004F7516"/>
    <w:rsid w:val="005F368E"/>
    <w:rsid w:val="00690EB4"/>
    <w:rsid w:val="00696931"/>
    <w:rsid w:val="006F3163"/>
    <w:rsid w:val="00700F1B"/>
    <w:rsid w:val="007219D7"/>
    <w:rsid w:val="007620AE"/>
    <w:rsid w:val="007A0568"/>
    <w:rsid w:val="007D39E1"/>
    <w:rsid w:val="007F1636"/>
    <w:rsid w:val="007F4CDB"/>
    <w:rsid w:val="00800BDA"/>
    <w:rsid w:val="00806449"/>
    <w:rsid w:val="00835F29"/>
    <w:rsid w:val="00861735"/>
    <w:rsid w:val="00885C9D"/>
    <w:rsid w:val="00892270"/>
    <w:rsid w:val="00892613"/>
    <w:rsid w:val="008D31F6"/>
    <w:rsid w:val="008D648E"/>
    <w:rsid w:val="008D7FD2"/>
    <w:rsid w:val="00917929"/>
    <w:rsid w:val="009A64F1"/>
    <w:rsid w:val="009B7C02"/>
    <w:rsid w:val="00A86A35"/>
    <w:rsid w:val="00AB1421"/>
    <w:rsid w:val="00BC661A"/>
    <w:rsid w:val="00BF798D"/>
    <w:rsid w:val="00C166C5"/>
    <w:rsid w:val="00C21466"/>
    <w:rsid w:val="00C274C9"/>
    <w:rsid w:val="00CC6845"/>
    <w:rsid w:val="00CE5F0D"/>
    <w:rsid w:val="00D02E92"/>
    <w:rsid w:val="00DA3391"/>
    <w:rsid w:val="00DD48B9"/>
    <w:rsid w:val="00DE1545"/>
    <w:rsid w:val="00DF615F"/>
    <w:rsid w:val="00E74AF9"/>
    <w:rsid w:val="00ED3BED"/>
    <w:rsid w:val="00F11C0A"/>
    <w:rsid w:val="00F12A6F"/>
    <w:rsid w:val="00F17CDC"/>
    <w:rsid w:val="00F30A9B"/>
    <w:rsid w:val="00F347F7"/>
    <w:rsid w:val="00FA0855"/>
    <w:rsid w:val="00FB3152"/>
    <w:rsid w:val="00FB489F"/>
    <w:rsid w:val="00FC64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9C7DA3"/>
  <w15:chartTrackingRefBased/>
  <w15:docId w15:val="{43AFF8C0-5C4C-44A5-84D7-CA50D1987A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00F1B"/>
    <w:pPr>
      <w:ind w:left="720"/>
      <w:contextualSpacing/>
    </w:pPr>
  </w:style>
  <w:style w:type="paragraph" w:styleId="FootnoteText">
    <w:name w:val="footnote text"/>
    <w:basedOn w:val="Normal"/>
    <w:link w:val="FootnoteTextChar"/>
    <w:uiPriority w:val="99"/>
    <w:semiHidden/>
    <w:unhideWhenUsed/>
    <w:rsid w:val="005F368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F368E"/>
    <w:rPr>
      <w:sz w:val="20"/>
      <w:szCs w:val="20"/>
    </w:rPr>
  </w:style>
  <w:style w:type="character" w:styleId="FootnoteReference">
    <w:name w:val="footnote reference"/>
    <w:basedOn w:val="DefaultParagraphFont"/>
    <w:uiPriority w:val="99"/>
    <w:semiHidden/>
    <w:unhideWhenUsed/>
    <w:rsid w:val="005F368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DFC3B2-7706-4D0D-8C27-E99BE80B0F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562</TotalTime>
  <Pages>10</Pages>
  <Words>2565</Words>
  <Characters>14625</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116</cp:revision>
  <dcterms:created xsi:type="dcterms:W3CDTF">2023-09-10T06:36:00Z</dcterms:created>
  <dcterms:modified xsi:type="dcterms:W3CDTF">2023-09-12T18:05:00Z</dcterms:modified>
</cp:coreProperties>
</file>