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A6EA6F" w14:textId="77777777" w:rsidR="002E0424" w:rsidRDefault="00F6675C" w:rsidP="00F6675C">
      <w:pPr>
        <w:pStyle w:val="Heading1"/>
        <w:jc w:val="center"/>
        <w:rPr>
          <w:rFonts w:ascii="Times New Roman" w:hAnsi="Times New Roman" w:cs="Times New Roman"/>
          <w:color w:val="auto"/>
          <w:u w:val="thick"/>
          <w:lang w:val="en-US"/>
        </w:rPr>
      </w:pPr>
      <w:r w:rsidRPr="00EA1F57">
        <w:rPr>
          <w:rFonts w:ascii="Times New Roman" w:hAnsi="Times New Roman" w:cs="Times New Roman"/>
          <w:color w:val="auto"/>
          <w:u w:val="thick"/>
          <w:lang w:val="en-US"/>
        </w:rPr>
        <w:t>HOMOSEXUALITY</w:t>
      </w:r>
      <w:r w:rsidR="00EA1F57">
        <w:rPr>
          <w:rFonts w:ascii="Times New Roman" w:hAnsi="Times New Roman" w:cs="Times New Roman"/>
          <w:color w:val="auto"/>
          <w:u w:val="thick"/>
          <w:lang w:val="en-US"/>
        </w:rPr>
        <w:t xml:space="preserve"> </w:t>
      </w:r>
    </w:p>
    <w:p w14:paraId="4E7C9863" w14:textId="77777777" w:rsidR="001416B7" w:rsidRPr="001416B7" w:rsidRDefault="001416B7" w:rsidP="001416B7">
      <w:pPr>
        <w:rPr>
          <w:lang w:val="en-US"/>
        </w:rPr>
      </w:pPr>
    </w:p>
    <w:p w14:paraId="1CEEF5BE" w14:textId="77777777" w:rsidR="00EA1F57" w:rsidRPr="00C51708" w:rsidRDefault="00EA1F57" w:rsidP="001416B7">
      <w:pPr>
        <w:pStyle w:val="Heading2"/>
        <w:spacing w:line="360" w:lineRule="auto"/>
        <w:rPr>
          <w:b/>
          <w:bCs/>
          <w:color w:val="auto"/>
          <w:sz w:val="28"/>
          <w:szCs w:val="28"/>
          <w:lang w:val="en-US"/>
        </w:rPr>
      </w:pPr>
      <w:r w:rsidRPr="00C51708">
        <w:rPr>
          <w:rFonts w:ascii="Times New Roman" w:hAnsi="Times New Roman" w:cs="Times New Roman"/>
          <w:b/>
          <w:bCs/>
          <w:color w:val="auto"/>
          <w:sz w:val="28"/>
          <w:szCs w:val="28"/>
          <w:lang w:val="en-US"/>
        </w:rPr>
        <w:t>Who Are Homosexuals?</w:t>
      </w:r>
    </w:p>
    <w:p w14:paraId="16564375" w14:textId="118D2E26" w:rsidR="00F6675C" w:rsidRDefault="00EA1F57" w:rsidP="001416B7">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first question that arise</w:t>
      </w:r>
      <w:r w:rsidR="007C2E32">
        <w:rPr>
          <w:rFonts w:ascii="Times New Roman" w:hAnsi="Times New Roman" w:cs="Times New Roman"/>
          <w:sz w:val="24"/>
          <w:szCs w:val="24"/>
          <w:lang w:val="en-US"/>
        </w:rPr>
        <w:t>s</w:t>
      </w:r>
      <w:r>
        <w:rPr>
          <w:rFonts w:ascii="Times New Roman" w:hAnsi="Times New Roman" w:cs="Times New Roman"/>
          <w:sz w:val="24"/>
          <w:szCs w:val="24"/>
          <w:lang w:val="en-US"/>
        </w:rPr>
        <w:t xml:space="preserve"> is who are homosexuals? To answer this a simple line </w:t>
      </w:r>
      <w:r w:rsidR="007C2E32">
        <w:rPr>
          <w:rFonts w:ascii="Times New Roman" w:hAnsi="Times New Roman" w:cs="Times New Roman"/>
          <w:sz w:val="24"/>
          <w:szCs w:val="24"/>
          <w:lang w:val="en-US"/>
        </w:rPr>
        <w:t xml:space="preserve">is </w:t>
      </w:r>
      <w:r>
        <w:rPr>
          <w:rFonts w:ascii="Times New Roman" w:hAnsi="Times New Roman" w:cs="Times New Roman"/>
          <w:sz w:val="24"/>
          <w:szCs w:val="24"/>
          <w:lang w:val="en-US"/>
        </w:rPr>
        <w:t xml:space="preserve">that they are normal humans just like other normal humans, who love or get attracted to a person of the same gender as their own. </w:t>
      </w:r>
      <w:r w:rsidR="001416B7">
        <w:rPr>
          <w:rFonts w:ascii="Times New Roman" w:hAnsi="Times New Roman" w:cs="Times New Roman"/>
          <w:sz w:val="24"/>
          <w:szCs w:val="24"/>
          <w:lang w:val="en-US"/>
        </w:rPr>
        <w:t xml:space="preserve">So, it can be said that homosexuality is a physical and romantic attraction towards the </w:t>
      </w:r>
      <w:r w:rsidR="00CB3B16">
        <w:rPr>
          <w:rFonts w:ascii="Times New Roman" w:hAnsi="Times New Roman" w:cs="Times New Roman"/>
          <w:sz w:val="24"/>
          <w:szCs w:val="24"/>
          <w:lang w:val="en-US"/>
        </w:rPr>
        <w:t>same-sex</w:t>
      </w:r>
      <w:r w:rsidR="001416B7">
        <w:rPr>
          <w:rFonts w:ascii="Times New Roman" w:hAnsi="Times New Roman" w:cs="Times New Roman"/>
          <w:sz w:val="24"/>
          <w:szCs w:val="24"/>
          <w:lang w:val="en-US"/>
        </w:rPr>
        <w:t>. However, it has several other terms too like third sex, same gender loving, queer, lesbian (for women),</w:t>
      </w:r>
      <w:r w:rsidR="007C2E32">
        <w:rPr>
          <w:rFonts w:ascii="Times New Roman" w:hAnsi="Times New Roman" w:cs="Times New Roman"/>
          <w:sz w:val="24"/>
          <w:szCs w:val="24"/>
          <w:lang w:val="en-US"/>
        </w:rPr>
        <w:t xml:space="preserve"> and </w:t>
      </w:r>
      <w:r w:rsidR="001416B7">
        <w:rPr>
          <w:rFonts w:ascii="Times New Roman" w:hAnsi="Times New Roman" w:cs="Times New Roman"/>
          <w:sz w:val="24"/>
          <w:szCs w:val="24"/>
          <w:lang w:val="en-US"/>
        </w:rPr>
        <w:t>gay (for men). Homosexuality is as normal as heterosexuality</w:t>
      </w:r>
      <w:r w:rsidR="007C2E32">
        <w:rPr>
          <w:rFonts w:ascii="Times New Roman" w:hAnsi="Times New Roman" w:cs="Times New Roman"/>
          <w:sz w:val="24"/>
          <w:szCs w:val="24"/>
          <w:lang w:val="en-US"/>
        </w:rPr>
        <w:t xml:space="preserve"> </w:t>
      </w:r>
      <w:r w:rsidR="001416B7">
        <w:rPr>
          <w:rFonts w:ascii="Times New Roman" w:hAnsi="Times New Roman" w:cs="Times New Roman"/>
          <w:sz w:val="24"/>
          <w:szCs w:val="24"/>
          <w:lang w:val="en-US"/>
        </w:rPr>
        <w:t>(opposite</w:t>
      </w:r>
      <w:r w:rsidR="007C2E32">
        <w:rPr>
          <w:rFonts w:ascii="Times New Roman" w:hAnsi="Times New Roman" w:cs="Times New Roman"/>
          <w:sz w:val="24"/>
          <w:szCs w:val="24"/>
          <w:lang w:val="en-US"/>
        </w:rPr>
        <w:t>-</w:t>
      </w:r>
      <w:r w:rsidR="001416B7">
        <w:rPr>
          <w:rFonts w:ascii="Times New Roman" w:hAnsi="Times New Roman" w:cs="Times New Roman"/>
          <w:sz w:val="24"/>
          <w:szCs w:val="24"/>
          <w:lang w:val="en-US"/>
        </w:rPr>
        <w:t xml:space="preserve">gender relations). </w:t>
      </w:r>
      <w:r w:rsidR="007C2E32">
        <w:rPr>
          <w:rFonts w:ascii="Times New Roman" w:hAnsi="Times New Roman" w:cs="Times New Roman"/>
          <w:sz w:val="24"/>
          <w:szCs w:val="24"/>
          <w:lang w:val="en-US"/>
        </w:rPr>
        <w:t xml:space="preserve">Even the legal system of India has now accepted it, all that is needed now is to change the mindset of society wholly to normalize it </w:t>
      </w:r>
      <w:r w:rsidR="007C2E32" w:rsidRPr="007C2E32">
        <w:rPr>
          <w:rFonts w:ascii="Times New Roman" w:hAnsi="Times New Roman" w:cs="Times New Roman"/>
          <w:sz w:val="24"/>
          <w:szCs w:val="24"/>
          <w:lang w:val="en-US"/>
        </w:rPr>
        <w:t>and let homosexuals</w:t>
      </w:r>
      <w:r w:rsidR="007C2E32">
        <w:rPr>
          <w:rFonts w:ascii="Times New Roman" w:hAnsi="Times New Roman" w:cs="Times New Roman"/>
          <w:sz w:val="24"/>
          <w:szCs w:val="24"/>
          <w:lang w:val="en-US"/>
        </w:rPr>
        <w:t xml:space="preserve"> </w:t>
      </w:r>
      <w:r w:rsidR="007C2E32" w:rsidRPr="007C2E32">
        <w:rPr>
          <w:rFonts w:ascii="Times New Roman" w:hAnsi="Times New Roman" w:cs="Times New Roman"/>
          <w:sz w:val="24"/>
          <w:szCs w:val="24"/>
          <w:lang w:val="en-US"/>
        </w:rPr>
        <w:t>not</w:t>
      </w:r>
      <w:r w:rsidR="007C2E32">
        <w:rPr>
          <w:rFonts w:ascii="Times New Roman" w:hAnsi="Times New Roman" w:cs="Times New Roman"/>
          <w:sz w:val="24"/>
          <w:szCs w:val="24"/>
          <w:lang w:val="en-US"/>
        </w:rPr>
        <w:t xml:space="preserve"> be</w:t>
      </w:r>
      <w:r w:rsidR="007C2E32" w:rsidRPr="007C2E32">
        <w:rPr>
          <w:rFonts w:ascii="Times New Roman" w:hAnsi="Times New Roman" w:cs="Times New Roman"/>
          <w:sz w:val="24"/>
          <w:szCs w:val="24"/>
          <w:lang w:val="en-US"/>
        </w:rPr>
        <w:t xml:space="preserve"> looked down on by society</w:t>
      </w:r>
      <w:r w:rsidR="007C2E32">
        <w:rPr>
          <w:rFonts w:ascii="Times New Roman" w:hAnsi="Times New Roman" w:cs="Times New Roman"/>
          <w:sz w:val="24"/>
          <w:szCs w:val="24"/>
          <w:lang w:val="en-US"/>
        </w:rPr>
        <w:t>.</w:t>
      </w:r>
    </w:p>
    <w:p w14:paraId="06669348" w14:textId="14856197" w:rsidR="007C2E32" w:rsidRPr="00C51708" w:rsidRDefault="007C2E32" w:rsidP="00CD32C8">
      <w:pPr>
        <w:pStyle w:val="Heading2"/>
        <w:spacing w:line="360" w:lineRule="auto"/>
        <w:rPr>
          <w:rFonts w:ascii="Times New Roman" w:hAnsi="Times New Roman" w:cs="Times New Roman"/>
          <w:b/>
          <w:bCs/>
          <w:color w:val="auto"/>
          <w:sz w:val="28"/>
          <w:szCs w:val="28"/>
          <w:lang w:val="en-US"/>
        </w:rPr>
      </w:pPr>
      <w:r w:rsidRPr="00C51708">
        <w:rPr>
          <w:rFonts w:ascii="Times New Roman" w:hAnsi="Times New Roman" w:cs="Times New Roman"/>
          <w:b/>
          <w:bCs/>
          <w:color w:val="auto"/>
          <w:sz w:val="28"/>
          <w:szCs w:val="28"/>
          <w:lang w:val="en-US"/>
        </w:rPr>
        <w:t>What</w:t>
      </w:r>
      <w:r w:rsidR="006A5570">
        <w:rPr>
          <w:rFonts w:ascii="Times New Roman" w:hAnsi="Times New Roman" w:cs="Times New Roman"/>
          <w:b/>
          <w:bCs/>
          <w:color w:val="auto"/>
          <w:sz w:val="28"/>
          <w:szCs w:val="28"/>
          <w:lang w:val="en-US"/>
        </w:rPr>
        <w:t xml:space="preserve"> do</w:t>
      </w:r>
      <w:r w:rsidRPr="00C51708">
        <w:rPr>
          <w:rFonts w:ascii="Times New Roman" w:hAnsi="Times New Roman" w:cs="Times New Roman"/>
          <w:b/>
          <w:bCs/>
          <w:color w:val="auto"/>
          <w:sz w:val="28"/>
          <w:szCs w:val="28"/>
          <w:lang w:val="en-US"/>
        </w:rPr>
        <w:t xml:space="preserve"> religious beliefs say about homosexuals?</w:t>
      </w:r>
    </w:p>
    <w:p w14:paraId="282CF857" w14:textId="77777777" w:rsidR="007C2E32" w:rsidRDefault="00CD32C8" w:rsidP="00CD32C8">
      <w:pPr>
        <w:pStyle w:val="Heading3"/>
        <w:spacing w:line="360" w:lineRule="auto"/>
        <w:rPr>
          <w:rFonts w:ascii="Times New Roman" w:hAnsi="Times New Roman" w:cs="Times New Roman"/>
          <w:b/>
          <w:bCs/>
          <w:color w:val="auto"/>
          <w:lang w:val="en-US"/>
        </w:rPr>
      </w:pPr>
      <w:r w:rsidRPr="00CD32C8">
        <w:rPr>
          <w:rFonts w:ascii="Times New Roman" w:hAnsi="Times New Roman" w:cs="Times New Roman"/>
          <w:b/>
          <w:bCs/>
          <w:color w:val="auto"/>
          <w:lang w:val="en-US"/>
        </w:rPr>
        <w:t>Hinduism</w:t>
      </w:r>
    </w:p>
    <w:p w14:paraId="603FEA82" w14:textId="6D90CE5B" w:rsidR="00CD32C8" w:rsidRDefault="00CD32C8" w:rsidP="00CD32C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There </w:t>
      </w:r>
      <w:r w:rsidR="007A1994">
        <w:rPr>
          <w:rFonts w:ascii="Times New Roman" w:hAnsi="Times New Roman" w:cs="Times New Roman"/>
          <w:sz w:val="24"/>
          <w:szCs w:val="24"/>
          <w:lang w:val="en-US"/>
        </w:rPr>
        <w:t>are</w:t>
      </w:r>
      <w:r>
        <w:rPr>
          <w:rFonts w:ascii="Times New Roman" w:hAnsi="Times New Roman" w:cs="Times New Roman"/>
          <w:sz w:val="24"/>
          <w:szCs w:val="24"/>
          <w:lang w:val="en-US"/>
        </w:rPr>
        <w:t xml:space="preserve"> </w:t>
      </w:r>
      <w:r w:rsidR="000024B1">
        <w:rPr>
          <w:rFonts w:ascii="Times New Roman" w:hAnsi="Times New Roman" w:cs="Times New Roman"/>
          <w:sz w:val="24"/>
          <w:szCs w:val="24"/>
          <w:lang w:val="en-US"/>
        </w:rPr>
        <w:t>many</w:t>
      </w:r>
      <w:r>
        <w:rPr>
          <w:rFonts w:ascii="Times New Roman" w:hAnsi="Times New Roman" w:cs="Times New Roman"/>
          <w:sz w:val="24"/>
          <w:szCs w:val="24"/>
          <w:lang w:val="en-US"/>
        </w:rPr>
        <w:t xml:space="preserve"> Hindu literature that talk about homosexuality from which it can be said that it is coming from an ancient period in India and not a development of </w:t>
      </w:r>
      <w:r w:rsidR="000024B1">
        <w:rPr>
          <w:rFonts w:ascii="Times New Roman" w:hAnsi="Times New Roman" w:cs="Times New Roman"/>
          <w:sz w:val="24"/>
          <w:szCs w:val="24"/>
          <w:lang w:val="en-US"/>
        </w:rPr>
        <w:t>W</w:t>
      </w:r>
      <w:r>
        <w:rPr>
          <w:rFonts w:ascii="Times New Roman" w:hAnsi="Times New Roman" w:cs="Times New Roman"/>
          <w:sz w:val="24"/>
          <w:szCs w:val="24"/>
          <w:lang w:val="en-US"/>
        </w:rPr>
        <w:t xml:space="preserve">estern culture. </w:t>
      </w:r>
      <w:r w:rsidR="000024B1">
        <w:rPr>
          <w:rFonts w:ascii="Times New Roman" w:hAnsi="Times New Roman" w:cs="Times New Roman"/>
          <w:sz w:val="24"/>
          <w:szCs w:val="24"/>
          <w:lang w:val="en-US"/>
        </w:rPr>
        <w:t>T</w:t>
      </w:r>
      <w:r>
        <w:rPr>
          <w:rFonts w:ascii="Times New Roman" w:hAnsi="Times New Roman" w:cs="Times New Roman"/>
          <w:sz w:val="24"/>
          <w:szCs w:val="24"/>
          <w:lang w:val="en-US"/>
        </w:rPr>
        <w:t xml:space="preserve">he very famous ‘Ramayana’ written by Valmiki states that when Lord Hanuman saw rakshasa women kissing and embracing other women when he returned from Lanka </w:t>
      </w:r>
      <w:r w:rsidR="007A1994">
        <w:rPr>
          <w:rFonts w:ascii="Times New Roman" w:hAnsi="Times New Roman" w:cs="Times New Roman"/>
          <w:sz w:val="24"/>
          <w:szCs w:val="24"/>
          <w:lang w:val="en-US"/>
        </w:rPr>
        <w:t xml:space="preserve">after visiting Goddess Sita. </w:t>
      </w:r>
      <w:r w:rsidR="00654656">
        <w:rPr>
          <w:rFonts w:ascii="Times New Roman" w:hAnsi="Times New Roman" w:cs="Times New Roman"/>
          <w:sz w:val="24"/>
          <w:szCs w:val="24"/>
          <w:lang w:val="en-US"/>
        </w:rPr>
        <w:t>The text</w:t>
      </w:r>
      <w:r w:rsidR="007A1994">
        <w:rPr>
          <w:rFonts w:ascii="Times New Roman" w:hAnsi="Times New Roman" w:cs="Times New Roman"/>
          <w:sz w:val="24"/>
          <w:szCs w:val="24"/>
          <w:lang w:val="en-US"/>
        </w:rPr>
        <w:t xml:space="preserve"> </w:t>
      </w:r>
      <w:r w:rsidR="00654656">
        <w:rPr>
          <w:rFonts w:ascii="Times New Roman" w:hAnsi="Times New Roman" w:cs="Times New Roman"/>
          <w:sz w:val="24"/>
          <w:szCs w:val="24"/>
          <w:lang w:val="en-US"/>
        </w:rPr>
        <w:t>K</w:t>
      </w:r>
      <w:r w:rsidR="007A1994">
        <w:rPr>
          <w:rFonts w:ascii="Times New Roman" w:hAnsi="Times New Roman" w:cs="Times New Roman"/>
          <w:sz w:val="24"/>
          <w:szCs w:val="24"/>
          <w:lang w:val="en-US"/>
        </w:rPr>
        <w:t>rittivas</w:t>
      </w:r>
      <w:r w:rsidR="00654656">
        <w:rPr>
          <w:rFonts w:ascii="Times New Roman" w:hAnsi="Times New Roman" w:cs="Times New Roman"/>
          <w:sz w:val="24"/>
          <w:szCs w:val="24"/>
          <w:lang w:val="en-US"/>
        </w:rPr>
        <w:t>i</w:t>
      </w:r>
      <w:r w:rsidR="007A1994">
        <w:rPr>
          <w:rFonts w:ascii="Times New Roman" w:hAnsi="Times New Roman" w:cs="Times New Roman"/>
          <w:sz w:val="24"/>
          <w:szCs w:val="24"/>
          <w:lang w:val="en-US"/>
        </w:rPr>
        <w:t xml:space="preserve"> Ramayana</w:t>
      </w:r>
      <w:r w:rsidR="00654656">
        <w:rPr>
          <w:rFonts w:ascii="Times New Roman" w:hAnsi="Times New Roman" w:cs="Times New Roman"/>
          <w:sz w:val="24"/>
          <w:szCs w:val="24"/>
          <w:lang w:val="en-US"/>
        </w:rPr>
        <w:t xml:space="preserve"> states about the tale of King </w:t>
      </w:r>
      <w:r w:rsidR="00873F97">
        <w:rPr>
          <w:rFonts w:ascii="Times New Roman" w:hAnsi="Times New Roman" w:cs="Times New Roman"/>
          <w:sz w:val="24"/>
          <w:szCs w:val="24"/>
          <w:lang w:val="en-US"/>
        </w:rPr>
        <w:t>Bhagirath</w:t>
      </w:r>
      <w:r w:rsidR="00654656">
        <w:rPr>
          <w:rFonts w:ascii="Times New Roman" w:hAnsi="Times New Roman" w:cs="Times New Roman"/>
          <w:sz w:val="24"/>
          <w:szCs w:val="24"/>
          <w:lang w:val="en-US"/>
        </w:rPr>
        <w:t xml:space="preserve"> who was born of two women who were the wives of King Dilip who died without an heir. Later as directed by Lord Shiva in the </w:t>
      </w:r>
      <w:r w:rsidR="000024B1">
        <w:rPr>
          <w:rFonts w:ascii="Times New Roman" w:hAnsi="Times New Roman" w:cs="Times New Roman"/>
          <w:sz w:val="24"/>
          <w:szCs w:val="24"/>
          <w:lang w:val="en-US"/>
        </w:rPr>
        <w:t>wives’</w:t>
      </w:r>
      <w:r w:rsidR="00654656">
        <w:rPr>
          <w:rFonts w:ascii="Times New Roman" w:hAnsi="Times New Roman" w:cs="Times New Roman"/>
          <w:sz w:val="24"/>
          <w:szCs w:val="24"/>
          <w:lang w:val="en-US"/>
        </w:rPr>
        <w:t xml:space="preserve"> dreams, they made love to each other and one of them got pregnant.</w:t>
      </w:r>
      <w:r w:rsidR="000024B1">
        <w:rPr>
          <w:rFonts w:ascii="Times New Roman" w:hAnsi="Times New Roman" w:cs="Times New Roman"/>
          <w:sz w:val="24"/>
          <w:szCs w:val="24"/>
          <w:lang w:val="en-US"/>
        </w:rPr>
        <w:t xml:space="preserve"> The very famous law code Manusmriti provides punishment to homosexuals.</w:t>
      </w:r>
      <w:r w:rsidR="00654656">
        <w:rPr>
          <w:rStyle w:val="FootnoteReference"/>
          <w:rFonts w:ascii="Times New Roman" w:hAnsi="Times New Roman" w:cs="Times New Roman"/>
          <w:sz w:val="24"/>
          <w:szCs w:val="24"/>
          <w:lang w:val="en-US"/>
        </w:rPr>
        <w:footnoteReference w:id="1"/>
      </w:r>
      <w:r w:rsidR="00654656">
        <w:rPr>
          <w:rFonts w:ascii="Times New Roman" w:hAnsi="Times New Roman" w:cs="Times New Roman"/>
          <w:sz w:val="24"/>
          <w:szCs w:val="24"/>
          <w:lang w:val="en-US"/>
        </w:rPr>
        <w:t xml:space="preserve"> There are many experience</w:t>
      </w:r>
      <w:r w:rsidR="000024B1">
        <w:rPr>
          <w:rFonts w:ascii="Times New Roman" w:hAnsi="Times New Roman" w:cs="Times New Roman"/>
          <w:sz w:val="24"/>
          <w:szCs w:val="24"/>
          <w:lang w:val="en-US"/>
        </w:rPr>
        <w:t>s</w:t>
      </w:r>
      <w:r w:rsidR="00654656">
        <w:rPr>
          <w:rFonts w:ascii="Times New Roman" w:hAnsi="Times New Roman" w:cs="Times New Roman"/>
          <w:sz w:val="24"/>
          <w:szCs w:val="24"/>
          <w:lang w:val="en-US"/>
        </w:rPr>
        <w:t xml:space="preserve"> as such </w:t>
      </w:r>
      <w:r w:rsidR="000024B1">
        <w:rPr>
          <w:rFonts w:ascii="Times New Roman" w:hAnsi="Times New Roman" w:cs="Times New Roman"/>
          <w:sz w:val="24"/>
          <w:szCs w:val="24"/>
          <w:lang w:val="en-US"/>
        </w:rPr>
        <w:t>but they started losing their significance with the advent of British Colonialism.</w:t>
      </w:r>
    </w:p>
    <w:p w14:paraId="7284D5AB" w14:textId="1D163B30" w:rsidR="002343A5" w:rsidRDefault="002343A5" w:rsidP="002343A5">
      <w:pPr>
        <w:pStyle w:val="Heading3"/>
        <w:spacing w:line="360" w:lineRule="auto"/>
        <w:rPr>
          <w:rFonts w:ascii="Times New Roman" w:hAnsi="Times New Roman" w:cs="Times New Roman"/>
          <w:b/>
          <w:bCs/>
          <w:color w:val="auto"/>
          <w:lang w:val="en-US"/>
        </w:rPr>
      </w:pPr>
      <w:r w:rsidRPr="002343A5">
        <w:rPr>
          <w:rFonts w:ascii="Times New Roman" w:hAnsi="Times New Roman" w:cs="Times New Roman"/>
          <w:b/>
          <w:bCs/>
          <w:color w:val="auto"/>
          <w:lang w:val="en-US"/>
        </w:rPr>
        <w:t>Islam</w:t>
      </w:r>
    </w:p>
    <w:p w14:paraId="6FAD3CCF" w14:textId="221EB406" w:rsidR="002343A5" w:rsidRDefault="002343A5" w:rsidP="002343A5">
      <w:pPr>
        <w:autoSpaceDE w:val="0"/>
        <w:autoSpaceDN w:val="0"/>
        <w:adjustRightInd w:val="0"/>
        <w:spacing w:after="0" w:line="360" w:lineRule="auto"/>
        <w:jc w:val="both"/>
        <w:rPr>
          <w:rFonts w:ascii="Times New Roman" w:hAnsi="Times New Roman" w:cs="Times New Roman"/>
          <w:kern w:val="0"/>
          <w:sz w:val="24"/>
          <w:szCs w:val="24"/>
        </w:rPr>
      </w:pPr>
      <w:r w:rsidRPr="002343A5">
        <w:rPr>
          <w:rFonts w:ascii="Times New Roman" w:hAnsi="Times New Roman" w:cs="Times New Roman"/>
          <w:sz w:val="24"/>
          <w:szCs w:val="24"/>
          <w:lang w:val="en-US"/>
        </w:rPr>
        <w:t>The Sharia law in Islam consider</w:t>
      </w:r>
      <w:r w:rsidR="009E79D6">
        <w:rPr>
          <w:rFonts w:ascii="Times New Roman" w:hAnsi="Times New Roman" w:cs="Times New Roman"/>
          <w:sz w:val="24"/>
          <w:szCs w:val="24"/>
          <w:lang w:val="en-US"/>
        </w:rPr>
        <w:t>s</w:t>
      </w:r>
      <w:r w:rsidRPr="002343A5">
        <w:rPr>
          <w:rFonts w:ascii="Times New Roman" w:hAnsi="Times New Roman" w:cs="Times New Roman"/>
          <w:sz w:val="24"/>
          <w:szCs w:val="24"/>
          <w:lang w:val="en-US"/>
        </w:rPr>
        <w:t xml:space="preserve"> homosexuality as a sin which is </w:t>
      </w:r>
      <w:r w:rsidR="009E79D6">
        <w:rPr>
          <w:rFonts w:ascii="Times New Roman" w:hAnsi="Times New Roman" w:cs="Times New Roman"/>
          <w:sz w:val="24"/>
          <w:szCs w:val="24"/>
          <w:lang w:val="en-US"/>
        </w:rPr>
        <w:t xml:space="preserve">a </w:t>
      </w:r>
      <w:r w:rsidRPr="002343A5">
        <w:rPr>
          <w:rFonts w:ascii="Times New Roman" w:hAnsi="Times New Roman" w:cs="Times New Roman"/>
          <w:sz w:val="24"/>
          <w:szCs w:val="24"/>
          <w:lang w:val="en-US"/>
        </w:rPr>
        <w:t xml:space="preserve">punishable crime against God. It believes that homosexuals go against the natural disposition which Allah has created in mankind. </w:t>
      </w:r>
      <w:r w:rsidRPr="002343A5">
        <w:rPr>
          <w:rFonts w:ascii="Times New Roman" w:hAnsi="Times New Roman" w:cs="Times New Roman"/>
          <w:kern w:val="0"/>
          <w:sz w:val="24"/>
          <w:szCs w:val="24"/>
        </w:rPr>
        <w:t xml:space="preserve">Muhammad himself had stated, “If you find anyone doing as Lot’s people did, kill the one who does it, and the one to whom it is done.” He even went so far as to condemn the “appearance” of homosexuality, when he cursed effeminate men and masculine women and </w:t>
      </w:r>
      <w:r w:rsidRPr="002343A5">
        <w:rPr>
          <w:rFonts w:ascii="Times New Roman" w:hAnsi="Times New Roman" w:cs="Times New Roman"/>
          <w:kern w:val="0"/>
          <w:sz w:val="24"/>
          <w:szCs w:val="24"/>
        </w:rPr>
        <w:lastRenderedPageBreak/>
        <w:t xml:space="preserve">ordered his followers to “Turn them out of your houses.” </w:t>
      </w:r>
      <w:r w:rsidR="009E79D6">
        <w:rPr>
          <w:rFonts w:ascii="Times New Roman" w:hAnsi="Times New Roman" w:cs="Times New Roman"/>
          <w:kern w:val="0"/>
          <w:sz w:val="24"/>
          <w:szCs w:val="24"/>
        </w:rPr>
        <w:t>And this was then naturally adopted by his later successors and is considered a</w:t>
      </w:r>
      <w:r w:rsidR="006A5570">
        <w:rPr>
          <w:rFonts w:ascii="Times New Roman" w:hAnsi="Times New Roman" w:cs="Times New Roman"/>
          <w:kern w:val="0"/>
          <w:sz w:val="24"/>
          <w:szCs w:val="24"/>
        </w:rPr>
        <w:t>n</w:t>
      </w:r>
      <w:r w:rsidR="009E79D6">
        <w:rPr>
          <w:rFonts w:ascii="Times New Roman" w:hAnsi="Times New Roman" w:cs="Times New Roman"/>
          <w:kern w:val="0"/>
          <w:sz w:val="24"/>
          <w:szCs w:val="24"/>
        </w:rPr>
        <w:t xml:space="preserve"> unacceptable</w:t>
      </w:r>
      <w:r w:rsidR="006A5570">
        <w:rPr>
          <w:rFonts w:ascii="Times New Roman" w:hAnsi="Times New Roman" w:cs="Times New Roman"/>
          <w:kern w:val="0"/>
          <w:sz w:val="24"/>
          <w:szCs w:val="24"/>
        </w:rPr>
        <w:t xml:space="preserve"> sin</w:t>
      </w:r>
      <w:r w:rsidRPr="002343A5">
        <w:rPr>
          <w:rFonts w:ascii="Times New Roman" w:hAnsi="Times New Roman" w:cs="Times New Roman"/>
          <w:kern w:val="0"/>
          <w:sz w:val="24"/>
          <w:szCs w:val="24"/>
        </w:rPr>
        <w:t>.</w:t>
      </w:r>
      <w:r>
        <w:rPr>
          <w:rStyle w:val="FootnoteReference"/>
          <w:rFonts w:ascii="Times New Roman" w:hAnsi="Times New Roman" w:cs="Times New Roman"/>
          <w:kern w:val="0"/>
          <w:sz w:val="24"/>
          <w:szCs w:val="24"/>
        </w:rPr>
        <w:footnoteReference w:id="2"/>
      </w:r>
    </w:p>
    <w:p w14:paraId="4F330F0E" w14:textId="0F56323B" w:rsidR="002343A5" w:rsidRPr="00B66F97" w:rsidRDefault="002343A5" w:rsidP="00B66F97">
      <w:pPr>
        <w:pStyle w:val="Heading3"/>
        <w:spacing w:line="360" w:lineRule="auto"/>
        <w:jc w:val="both"/>
        <w:rPr>
          <w:rFonts w:ascii="Times New Roman" w:hAnsi="Times New Roman" w:cs="Times New Roman"/>
          <w:b/>
          <w:bCs/>
          <w:color w:val="auto"/>
        </w:rPr>
      </w:pPr>
      <w:r w:rsidRPr="00B66F97">
        <w:rPr>
          <w:rFonts w:ascii="Times New Roman" w:hAnsi="Times New Roman" w:cs="Times New Roman"/>
          <w:b/>
          <w:bCs/>
          <w:color w:val="auto"/>
        </w:rPr>
        <w:t xml:space="preserve">Christianity </w:t>
      </w:r>
    </w:p>
    <w:p w14:paraId="05BC7382" w14:textId="771D32DC" w:rsidR="002343A5" w:rsidRDefault="00B66F97" w:rsidP="0093686A">
      <w:pPr>
        <w:autoSpaceDE w:val="0"/>
        <w:autoSpaceDN w:val="0"/>
        <w:adjustRightInd w:val="0"/>
        <w:spacing w:after="0" w:line="360" w:lineRule="auto"/>
        <w:jc w:val="both"/>
        <w:rPr>
          <w:rFonts w:ascii="Times New Roman" w:hAnsi="Times New Roman" w:cs="Times New Roman"/>
          <w:color w:val="222222"/>
          <w:kern w:val="0"/>
          <w:sz w:val="24"/>
          <w:szCs w:val="24"/>
        </w:rPr>
      </w:pPr>
      <w:r w:rsidRPr="00932327">
        <w:rPr>
          <w:rFonts w:ascii="Times New Roman" w:hAnsi="Times New Roman" w:cs="Times New Roman"/>
          <w:sz w:val="24"/>
          <w:szCs w:val="24"/>
        </w:rPr>
        <w:t xml:space="preserve">It is still unclear in Christianity regarding the position of homosexuality. One-line states that homosexuality should be accepted </w:t>
      </w:r>
      <w:r w:rsidRPr="00932327">
        <w:rPr>
          <w:rFonts w:ascii="Times New Roman" w:hAnsi="Times New Roman" w:cs="Times New Roman"/>
          <w:kern w:val="0"/>
          <w:sz w:val="24"/>
          <w:szCs w:val="24"/>
        </w:rPr>
        <w:t xml:space="preserve">so that they can find a higher calling in God and change their ways while other states that this should not be acceptable as </w:t>
      </w:r>
      <w:r w:rsidRPr="00932327">
        <w:rPr>
          <w:rFonts w:ascii="Times New Roman" w:hAnsi="Times New Roman" w:cs="Times New Roman"/>
          <w:spacing w:val="5"/>
          <w:sz w:val="24"/>
          <w:szCs w:val="24"/>
          <w:shd w:val="clear" w:color="auto" w:fill="FFFFFF"/>
        </w:rPr>
        <w:t>their interpretation is that same-sex relationships are not able to reflect God’s creative intent.</w:t>
      </w:r>
      <w:r w:rsidR="009E79D6" w:rsidRPr="00932327">
        <w:rPr>
          <w:rFonts w:ascii="Times New Roman" w:hAnsi="Times New Roman" w:cs="Times New Roman"/>
          <w:spacing w:val="5"/>
          <w:sz w:val="24"/>
          <w:szCs w:val="24"/>
          <w:shd w:val="clear" w:color="auto" w:fill="FFFFFF"/>
        </w:rPr>
        <w:t xml:space="preserve"> This differentiation in thought occurred only when modern Western nations started making homosexuality legal. However, in its very traditional form homosexuality is prohibited</w:t>
      </w:r>
      <w:r w:rsidRPr="00B66F97">
        <w:rPr>
          <w:rFonts w:ascii="Times New Roman" w:hAnsi="Times New Roman" w:cs="Times New Roman"/>
          <w:color w:val="222222"/>
          <w:kern w:val="0"/>
          <w:sz w:val="24"/>
          <w:szCs w:val="24"/>
        </w:rPr>
        <w:t>.</w:t>
      </w:r>
      <w:r>
        <w:rPr>
          <w:rStyle w:val="FootnoteReference"/>
          <w:rFonts w:ascii="Times New Roman" w:hAnsi="Times New Roman" w:cs="Times New Roman"/>
          <w:color w:val="222222"/>
          <w:kern w:val="0"/>
          <w:sz w:val="24"/>
          <w:szCs w:val="24"/>
        </w:rPr>
        <w:footnoteReference w:id="3"/>
      </w:r>
    </w:p>
    <w:p w14:paraId="6BBFE18C" w14:textId="77777777" w:rsidR="0093686A" w:rsidRPr="0093686A" w:rsidRDefault="0093686A" w:rsidP="0093686A">
      <w:pPr>
        <w:autoSpaceDE w:val="0"/>
        <w:autoSpaceDN w:val="0"/>
        <w:adjustRightInd w:val="0"/>
        <w:spacing w:after="0" w:line="360" w:lineRule="auto"/>
        <w:jc w:val="both"/>
        <w:rPr>
          <w:rFonts w:ascii="Times New Roman" w:hAnsi="Times New Roman" w:cs="Times New Roman"/>
          <w:color w:val="222222"/>
          <w:kern w:val="0"/>
          <w:sz w:val="24"/>
          <w:szCs w:val="24"/>
        </w:rPr>
      </w:pPr>
    </w:p>
    <w:p w14:paraId="0F147351" w14:textId="790B7C42" w:rsidR="000024B1" w:rsidRPr="00C51708" w:rsidRDefault="009E79D6" w:rsidP="0093686A">
      <w:pPr>
        <w:pStyle w:val="Heading2"/>
        <w:spacing w:line="360" w:lineRule="auto"/>
        <w:rPr>
          <w:rFonts w:ascii="Times New Roman" w:hAnsi="Times New Roman" w:cs="Times New Roman"/>
          <w:b/>
          <w:bCs/>
          <w:color w:val="auto"/>
          <w:sz w:val="28"/>
          <w:szCs w:val="28"/>
          <w:lang w:val="en-US"/>
        </w:rPr>
      </w:pPr>
      <w:r w:rsidRPr="00C51708">
        <w:rPr>
          <w:rFonts w:ascii="Times New Roman" w:hAnsi="Times New Roman" w:cs="Times New Roman"/>
          <w:b/>
          <w:bCs/>
          <w:color w:val="auto"/>
          <w:sz w:val="28"/>
          <w:szCs w:val="28"/>
          <w:lang w:val="en-US"/>
        </w:rPr>
        <w:t xml:space="preserve">Situations Around </w:t>
      </w:r>
      <w:r w:rsidR="00C211E9" w:rsidRPr="00C51708">
        <w:rPr>
          <w:rFonts w:ascii="Times New Roman" w:hAnsi="Times New Roman" w:cs="Times New Roman"/>
          <w:b/>
          <w:bCs/>
          <w:color w:val="auto"/>
          <w:sz w:val="28"/>
          <w:szCs w:val="28"/>
          <w:lang w:val="en-US"/>
        </w:rPr>
        <w:t>t</w:t>
      </w:r>
      <w:r w:rsidRPr="00C51708">
        <w:rPr>
          <w:rFonts w:ascii="Times New Roman" w:hAnsi="Times New Roman" w:cs="Times New Roman"/>
          <w:b/>
          <w:bCs/>
          <w:color w:val="auto"/>
          <w:sz w:val="28"/>
          <w:szCs w:val="28"/>
          <w:lang w:val="en-US"/>
        </w:rPr>
        <w:t>he World</w:t>
      </w:r>
    </w:p>
    <w:p w14:paraId="32FE673C" w14:textId="47C056BA" w:rsidR="00796405" w:rsidRDefault="00C211E9" w:rsidP="0093686A">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There are many countries around the world where homosexuality is legalized and is not punishable.</w:t>
      </w:r>
      <w:r w:rsidR="00796405">
        <w:rPr>
          <w:rFonts w:ascii="Times New Roman" w:hAnsi="Times New Roman" w:cs="Times New Roman"/>
          <w:sz w:val="24"/>
          <w:szCs w:val="24"/>
          <w:lang w:val="en-US"/>
        </w:rPr>
        <w:t xml:space="preserve"> It can be said that in today’s world homosexuality is recognized across the world, Netherland</w:t>
      </w:r>
      <w:r w:rsidR="008B7EBF">
        <w:rPr>
          <w:rFonts w:ascii="Times New Roman" w:hAnsi="Times New Roman" w:cs="Times New Roman"/>
          <w:sz w:val="24"/>
          <w:szCs w:val="24"/>
          <w:lang w:val="en-US"/>
        </w:rPr>
        <w:t>s</w:t>
      </w:r>
      <w:r w:rsidR="00796405">
        <w:rPr>
          <w:rFonts w:ascii="Times New Roman" w:hAnsi="Times New Roman" w:cs="Times New Roman"/>
          <w:sz w:val="24"/>
          <w:szCs w:val="24"/>
          <w:lang w:val="en-US"/>
        </w:rPr>
        <w:t xml:space="preserve"> was the first country to </w:t>
      </w:r>
      <w:r w:rsidR="008B7EBF">
        <w:rPr>
          <w:rFonts w:ascii="Times New Roman" w:hAnsi="Times New Roman" w:cs="Times New Roman"/>
          <w:sz w:val="24"/>
          <w:szCs w:val="24"/>
          <w:lang w:val="en-US"/>
        </w:rPr>
        <w:t>permit</w:t>
      </w:r>
      <w:r w:rsidR="00796405">
        <w:rPr>
          <w:rFonts w:ascii="Times New Roman" w:hAnsi="Times New Roman" w:cs="Times New Roman"/>
          <w:sz w:val="24"/>
          <w:szCs w:val="24"/>
          <w:lang w:val="en-US"/>
        </w:rPr>
        <w:t xml:space="preserve"> </w:t>
      </w:r>
      <w:r w:rsidR="00CB3B16">
        <w:rPr>
          <w:rFonts w:ascii="Times New Roman" w:hAnsi="Times New Roman" w:cs="Times New Roman"/>
          <w:sz w:val="24"/>
          <w:szCs w:val="24"/>
          <w:lang w:val="en-US"/>
        </w:rPr>
        <w:t>same-sex</w:t>
      </w:r>
      <w:r w:rsidR="00796405">
        <w:rPr>
          <w:rFonts w:ascii="Times New Roman" w:hAnsi="Times New Roman" w:cs="Times New Roman"/>
          <w:sz w:val="24"/>
          <w:szCs w:val="24"/>
          <w:lang w:val="en-US"/>
        </w:rPr>
        <w:t xml:space="preserve"> marriage</w:t>
      </w:r>
      <w:r w:rsidR="0093686A">
        <w:rPr>
          <w:rFonts w:ascii="Times New Roman" w:hAnsi="Times New Roman" w:cs="Times New Roman"/>
          <w:sz w:val="24"/>
          <w:szCs w:val="24"/>
          <w:lang w:val="en-US"/>
        </w:rPr>
        <w:t xml:space="preserve"> as Dutch Parliament passed a landmark bill allowing the same practice by a three-to-one margin in December 2000. After this Belgium being </w:t>
      </w:r>
      <w:r w:rsidR="008B7EBF">
        <w:rPr>
          <w:rFonts w:ascii="Times New Roman" w:hAnsi="Times New Roman" w:cs="Times New Roman"/>
          <w:sz w:val="24"/>
          <w:szCs w:val="24"/>
          <w:lang w:val="en-US"/>
        </w:rPr>
        <w:t xml:space="preserve">the </w:t>
      </w:r>
      <w:r w:rsidR="0093686A">
        <w:rPr>
          <w:rFonts w:ascii="Times New Roman" w:hAnsi="Times New Roman" w:cs="Times New Roman"/>
          <w:sz w:val="24"/>
          <w:szCs w:val="24"/>
          <w:lang w:val="en-US"/>
        </w:rPr>
        <w:t>second country in June 2003</w:t>
      </w:r>
      <w:r w:rsidR="008B7EBF">
        <w:rPr>
          <w:rFonts w:ascii="Times New Roman" w:hAnsi="Times New Roman" w:cs="Times New Roman"/>
          <w:sz w:val="24"/>
          <w:szCs w:val="24"/>
          <w:lang w:val="en-US"/>
        </w:rPr>
        <w:t xml:space="preserve"> to</w:t>
      </w:r>
      <w:r w:rsidR="0093686A">
        <w:rPr>
          <w:rFonts w:ascii="Times New Roman" w:hAnsi="Times New Roman" w:cs="Times New Roman"/>
          <w:sz w:val="24"/>
          <w:szCs w:val="24"/>
          <w:lang w:val="en-US"/>
        </w:rPr>
        <w:t xml:space="preserve"> legalize </w:t>
      </w:r>
      <w:r w:rsidR="00CB3B16">
        <w:rPr>
          <w:rFonts w:ascii="Times New Roman" w:hAnsi="Times New Roman" w:cs="Times New Roman"/>
          <w:sz w:val="24"/>
          <w:szCs w:val="24"/>
          <w:lang w:val="en-US"/>
        </w:rPr>
        <w:t>same-sex</w:t>
      </w:r>
      <w:r w:rsidR="0093686A">
        <w:rPr>
          <w:rFonts w:ascii="Times New Roman" w:hAnsi="Times New Roman" w:cs="Times New Roman"/>
          <w:sz w:val="24"/>
          <w:szCs w:val="24"/>
          <w:lang w:val="en-US"/>
        </w:rPr>
        <w:t xml:space="preserve"> marriage.</w:t>
      </w:r>
      <w:r w:rsidR="007776B1">
        <w:rPr>
          <w:rStyle w:val="FootnoteReference"/>
          <w:rFonts w:ascii="Times New Roman" w:hAnsi="Times New Roman" w:cs="Times New Roman"/>
          <w:sz w:val="24"/>
          <w:szCs w:val="24"/>
          <w:lang w:val="en-US"/>
        </w:rPr>
        <w:footnoteReference w:id="4"/>
      </w:r>
      <w:r w:rsidR="0093686A">
        <w:rPr>
          <w:rFonts w:ascii="Times New Roman" w:hAnsi="Times New Roman" w:cs="Times New Roman"/>
          <w:sz w:val="24"/>
          <w:szCs w:val="24"/>
          <w:lang w:val="en-US"/>
        </w:rPr>
        <w:t xml:space="preserve"> </w:t>
      </w:r>
      <w:r w:rsidR="007776B1">
        <w:rPr>
          <w:rFonts w:ascii="Times New Roman" w:hAnsi="Times New Roman" w:cs="Times New Roman"/>
          <w:sz w:val="24"/>
          <w:szCs w:val="24"/>
          <w:lang w:val="en-US"/>
        </w:rPr>
        <w:t>According to a report</w:t>
      </w:r>
      <w:r w:rsidR="00872BFE">
        <w:rPr>
          <w:rFonts w:ascii="Times New Roman" w:hAnsi="Times New Roman" w:cs="Times New Roman"/>
          <w:sz w:val="24"/>
          <w:szCs w:val="24"/>
          <w:lang w:val="en-US"/>
        </w:rPr>
        <w:t xml:space="preserve"> of “</w:t>
      </w:r>
      <w:r w:rsidR="00872BFE" w:rsidRPr="00872BFE">
        <w:rPr>
          <w:rFonts w:ascii="Times New Roman" w:hAnsi="Times New Roman" w:cs="Times New Roman"/>
          <w:sz w:val="24"/>
          <w:szCs w:val="24"/>
          <w:shd w:val="clear" w:color="auto" w:fill="FFFFFF"/>
        </w:rPr>
        <w:t>The International Lesbian, Gay, Bisexual, Trans and Intersex Association (</w:t>
      </w:r>
      <w:proofErr w:type="spellStart"/>
      <w:r w:rsidR="00872BFE" w:rsidRPr="00872BFE">
        <w:rPr>
          <w:rFonts w:ascii="Times New Roman" w:hAnsi="Times New Roman" w:cs="Times New Roman"/>
          <w:sz w:val="24"/>
          <w:szCs w:val="24"/>
          <w:shd w:val="clear" w:color="auto" w:fill="FFFFFF"/>
        </w:rPr>
        <w:t>Ilga</w:t>
      </w:r>
      <w:proofErr w:type="spellEnd"/>
      <w:r w:rsidR="00872BFE" w:rsidRPr="00872BFE">
        <w:rPr>
          <w:rFonts w:ascii="Times New Roman" w:hAnsi="Times New Roman" w:cs="Times New Roman"/>
          <w:sz w:val="24"/>
          <w:szCs w:val="24"/>
          <w:shd w:val="clear" w:color="auto" w:fill="FFFFFF"/>
        </w:rPr>
        <w:t>)</w:t>
      </w:r>
      <w:r w:rsidR="00872BFE">
        <w:rPr>
          <w:rFonts w:ascii="Times New Roman" w:hAnsi="Times New Roman" w:cs="Times New Roman"/>
          <w:sz w:val="24"/>
          <w:szCs w:val="24"/>
          <w:shd w:val="clear" w:color="auto" w:fill="FFFFFF"/>
        </w:rPr>
        <w:t xml:space="preserve">”, </w:t>
      </w:r>
      <w:r w:rsidR="007776B1">
        <w:rPr>
          <w:rFonts w:ascii="Times New Roman" w:hAnsi="Times New Roman" w:cs="Times New Roman"/>
          <w:sz w:val="24"/>
          <w:szCs w:val="24"/>
          <w:lang w:val="en-US"/>
        </w:rPr>
        <w:t>3</w:t>
      </w:r>
      <w:r w:rsidR="00CB3B16">
        <w:rPr>
          <w:rFonts w:ascii="Times New Roman" w:hAnsi="Times New Roman" w:cs="Times New Roman"/>
          <w:sz w:val="24"/>
          <w:szCs w:val="24"/>
          <w:lang w:val="en-US"/>
        </w:rPr>
        <w:t>4</w:t>
      </w:r>
      <w:r w:rsidR="007776B1">
        <w:rPr>
          <w:rFonts w:ascii="Times New Roman" w:hAnsi="Times New Roman" w:cs="Times New Roman"/>
          <w:sz w:val="24"/>
          <w:szCs w:val="24"/>
          <w:lang w:val="en-US"/>
        </w:rPr>
        <w:t xml:space="preserve"> countries across the world have legalized or decriminalized </w:t>
      </w:r>
      <w:r w:rsidR="00CB3B16">
        <w:rPr>
          <w:rFonts w:ascii="Times New Roman" w:hAnsi="Times New Roman" w:cs="Times New Roman"/>
          <w:sz w:val="24"/>
          <w:szCs w:val="24"/>
          <w:lang w:val="en-US"/>
        </w:rPr>
        <w:t>same-sex</w:t>
      </w:r>
      <w:r w:rsidR="007776B1">
        <w:rPr>
          <w:rFonts w:ascii="Times New Roman" w:hAnsi="Times New Roman" w:cs="Times New Roman"/>
          <w:sz w:val="24"/>
          <w:szCs w:val="24"/>
          <w:lang w:val="en-US"/>
        </w:rPr>
        <w:t xml:space="preserve"> marriage </w:t>
      </w:r>
      <w:r w:rsidR="00CB3B16">
        <w:rPr>
          <w:rFonts w:ascii="Times New Roman" w:hAnsi="Times New Roman" w:cs="Times New Roman"/>
          <w:sz w:val="24"/>
          <w:szCs w:val="24"/>
          <w:lang w:val="en-US"/>
        </w:rPr>
        <w:t>till now</w:t>
      </w:r>
      <w:r w:rsidR="007776B1">
        <w:rPr>
          <w:rFonts w:ascii="Times New Roman" w:hAnsi="Times New Roman" w:cs="Times New Roman"/>
          <w:sz w:val="24"/>
          <w:szCs w:val="24"/>
          <w:lang w:val="en-US"/>
        </w:rPr>
        <w:t>, either nationally or regionally through court decisions or legislations</w:t>
      </w:r>
      <w:r w:rsidR="00CB3B16">
        <w:rPr>
          <w:rFonts w:ascii="Times New Roman" w:hAnsi="Times New Roman" w:cs="Times New Roman"/>
          <w:sz w:val="24"/>
          <w:szCs w:val="24"/>
          <w:lang w:val="en-US"/>
        </w:rPr>
        <w:t xml:space="preserve"> and approximately 34 other countries provide for some partnership recognition for same-sex couples.</w:t>
      </w:r>
      <w:r w:rsidR="00872BFE">
        <w:rPr>
          <w:rFonts w:ascii="Times New Roman" w:hAnsi="Times New Roman" w:cs="Times New Roman"/>
          <w:sz w:val="24"/>
          <w:szCs w:val="24"/>
          <w:lang w:val="en-US"/>
        </w:rPr>
        <w:t xml:space="preserve"> </w:t>
      </w:r>
    </w:p>
    <w:p w14:paraId="2CEDEEE5" w14:textId="421948A3" w:rsidR="00872BFE" w:rsidRPr="00804B3A" w:rsidRDefault="00872BFE" w:rsidP="00804B3A">
      <w:pPr>
        <w:pStyle w:val="ssrcss-1q0x1qg-paragraph"/>
        <w:shd w:val="clear" w:color="auto" w:fill="FFFFFF"/>
        <w:spacing w:before="0" w:beforeAutospacing="0" w:after="0" w:afterAutospacing="0" w:line="360" w:lineRule="auto"/>
        <w:jc w:val="both"/>
        <w:textAlignment w:val="baseline"/>
        <w:rPr>
          <w:lang w:val="en-US"/>
        </w:rPr>
      </w:pPr>
      <w:r w:rsidRPr="00804B3A">
        <w:rPr>
          <w:lang w:val="en-US"/>
        </w:rPr>
        <w:t>On the other side,</w:t>
      </w:r>
      <w:r w:rsidR="00C211E9" w:rsidRPr="00804B3A">
        <w:rPr>
          <w:lang w:val="en-US"/>
        </w:rPr>
        <w:t xml:space="preserve"> another fact is that there are still 64 countries around the world that criminalize homosexuality and most of them nearly half are part of Africa. These countries consider homosexuality</w:t>
      </w:r>
      <w:r w:rsidR="008B7EBF">
        <w:rPr>
          <w:lang w:val="en-US"/>
        </w:rPr>
        <w:t xml:space="preserve"> a</w:t>
      </w:r>
      <w:r w:rsidR="00C211E9" w:rsidRPr="00804B3A">
        <w:rPr>
          <w:lang w:val="en-US"/>
        </w:rPr>
        <w:t xml:space="preserve"> crime and the reason behind this are many</w:t>
      </w:r>
      <w:r w:rsidR="008B7EBF">
        <w:rPr>
          <w:lang w:val="en-US"/>
        </w:rPr>
        <w:t>,</w:t>
      </w:r>
      <w:r w:rsidR="00C211E9" w:rsidRPr="00804B3A">
        <w:rPr>
          <w:lang w:val="en-US"/>
        </w:rPr>
        <w:t xml:space="preserve"> some communit</w:t>
      </w:r>
      <w:r w:rsidR="008B7EBF">
        <w:rPr>
          <w:lang w:val="en-US"/>
        </w:rPr>
        <w:t>ies</w:t>
      </w:r>
      <w:r w:rsidR="00C211E9" w:rsidRPr="00804B3A">
        <w:rPr>
          <w:lang w:val="en-US"/>
        </w:rPr>
        <w:t xml:space="preserve"> believe it to be a sin</w:t>
      </w:r>
      <w:r w:rsidR="00796405" w:rsidRPr="00804B3A">
        <w:rPr>
          <w:lang w:val="en-US"/>
        </w:rPr>
        <w:t xml:space="preserve"> </w:t>
      </w:r>
      <w:r w:rsidR="008B7EBF">
        <w:rPr>
          <w:lang w:val="en-US"/>
        </w:rPr>
        <w:t>while</w:t>
      </w:r>
      <w:r w:rsidR="00796405" w:rsidRPr="00804B3A">
        <w:rPr>
          <w:lang w:val="en-US"/>
        </w:rPr>
        <w:t xml:space="preserve"> others consider it a crime due to their religious beliefs.</w:t>
      </w:r>
      <w:r w:rsidRPr="00804B3A">
        <w:rPr>
          <w:lang w:val="en-US"/>
        </w:rPr>
        <w:t xml:space="preserve"> However, most of the laws criminalizing homosexuality originated from colonial times. The ILGA monitors the progress of laws relating to homosexuals around the world</w:t>
      </w:r>
      <w:r w:rsidR="008B7EBF">
        <w:rPr>
          <w:lang w:val="en-US"/>
        </w:rPr>
        <w:t xml:space="preserve"> and</w:t>
      </w:r>
      <w:r w:rsidRPr="00804B3A">
        <w:rPr>
          <w:lang w:val="en-US"/>
        </w:rPr>
        <w:t xml:space="preserve"> stated that in countries like Brunei, Iran, Mauritania, Saudi Arabia, Yemen</w:t>
      </w:r>
      <w:r w:rsidR="008B7EBF">
        <w:rPr>
          <w:lang w:val="en-US"/>
        </w:rPr>
        <w:t xml:space="preserve">, </w:t>
      </w:r>
      <w:r w:rsidRPr="00804B3A">
        <w:rPr>
          <w:lang w:val="en-US"/>
        </w:rPr>
        <w:t>and some northern states of Nigeria the legalized punishment for same</w:t>
      </w:r>
      <w:r w:rsidR="008B7EBF">
        <w:rPr>
          <w:lang w:val="en-US"/>
        </w:rPr>
        <w:t>-</w:t>
      </w:r>
      <w:r w:rsidRPr="00804B3A">
        <w:rPr>
          <w:lang w:val="en-US"/>
        </w:rPr>
        <w:t xml:space="preserve">sex sexual acts is </w:t>
      </w:r>
      <w:r w:rsidR="008B7EBF">
        <w:rPr>
          <w:lang w:val="en-US"/>
        </w:rPr>
        <w:t xml:space="preserve">the </w:t>
      </w:r>
      <w:r w:rsidRPr="00804B3A">
        <w:rPr>
          <w:lang w:val="en-US"/>
        </w:rPr>
        <w:t xml:space="preserve">death penalty. And in countries </w:t>
      </w:r>
      <w:r w:rsidR="00804B3A" w:rsidRPr="00804B3A">
        <w:rPr>
          <w:lang w:val="en-US"/>
        </w:rPr>
        <w:lastRenderedPageBreak/>
        <w:t xml:space="preserve">where there is no legal clarity about </w:t>
      </w:r>
      <w:r w:rsidR="008B7EBF">
        <w:rPr>
          <w:lang w:val="en-US"/>
        </w:rPr>
        <w:t xml:space="preserve">the </w:t>
      </w:r>
      <w:r w:rsidR="00804B3A" w:rsidRPr="00804B3A">
        <w:rPr>
          <w:lang w:val="en-US"/>
        </w:rPr>
        <w:t xml:space="preserve">death penalty are </w:t>
      </w:r>
      <w:r w:rsidRPr="00804B3A">
        <w:t>Afghanistan, Pakistan, Qatar, Somalia, and the United Arab Emirates</w:t>
      </w:r>
      <w:r w:rsidR="00804B3A" w:rsidRPr="00804B3A">
        <w:t>.</w:t>
      </w:r>
      <w:r w:rsidR="00804B3A">
        <w:rPr>
          <w:rStyle w:val="FootnoteReference"/>
        </w:rPr>
        <w:footnoteReference w:id="5"/>
      </w:r>
    </w:p>
    <w:p w14:paraId="10C080E5" w14:textId="10D34E7B" w:rsidR="0093686A" w:rsidRDefault="00C211E9" w:rsidP="00804B3A">
      <w:pPr>
        <w:autoSpaceDE w:val="0"/>
        <w:autoSpaceDN w:val="0"/>
        <w:adjustRightInd w:val="0"/>
        <w:spacing w:after="0" w:line="360" w:lineRule="auto"/>
        <w:jc w:val="both"/>
        <w:rPr>
          <w:rFonts w:ascii="Times New Roman" w:hAnsi="Times New Roman" w:cs="Times New Roman"/>
          <w:sz w:val="24"/>
          <w:szCs w:val="24"/>
          <w:lang w:val="en-US"/>
        </w:rPr>
      </w:pPr>
      <w:r w:rsidRPr="00804B3A">
        <w:rPr>
          <w:rFonts w:ascii="Times New Roman" w:hAnsi="Times New Roman" w:cs="Times New Roman"/>
          <w:sz w:val="24"/>
          <w:szCs w:val="24"/>
          <w:lang w:val="en-US"/>
        </w:rPr>
        <w:t xml:space="preserve">Many countries including </w:t>
      </w:r>
      <w:r w:rsidR="0093686A" w:rsidRPr="00804B3A">
        <w:rPr>
          <w:rFonts w:ascii="Times New Roman" w:hAnsi="Times New Roman" w:cs="Times New Roman"/>
          <w:sz w:val="24"/>
          <w:szCs w:val="24"/>
          <w:lang w:val="en-US"/>
        </w:rPr>
        <w:t xml:space="preserve">some in </w:t>
      </w:r>
      <w:r w:rsidRPr="00804B3A">
        <w:rPr>
          <w:rFonts w:ascii="Times New Roman" w:hAnsi="Times New Roman" w:cs="Times New Roman"/>
          <w:sz w:val="24"/>
          <w:szCs w:val="24"/>
          <w:lang w:val="en-US"/>
        </w:rPr>
        <w:t xml:space="preserve">Africa have now started decriminalizing homosexuality. </w:t>
      </w:r>
      <w:r w:rsidR="0093686A" w:rsidRPr="00804B3A">
        <w:rPr>
          <w:rFonts w:ascii="Times New Roman" w:hAnsi="Times New Roman" w:cs="Times New Roman"/>
          <w:sz w:val="24"/>
          <w:szCs w:val="24"/>
          <w:lang w:val="en-US"/>
        </w:rPr>
        <w:t xml:space="preserve">South Africa became the first country </w:t>
      </w:r>
      <w:r w:rsidR="008B7EBF">
        <w:rPr>
          <w:rFonts w:ascii="Times New Roman" w:hAnsi="Times New Roman" w:cs="Times New Roman"/>
          <w:sz w:val="24"/>
          <w:szCs w:val="24"/>
          <w:lang w:val="en-US"/>
        </w:rPr>
        <w:t>in</w:t>
      </w:r>
      <w:r w:rsidR="0093686A" w:rsidRPr="00804B3A">
        <w:rPr>
          <w:rFonts w:ascii="Times New Roman" w:hAnsi="Times New Roman" w:cs="Times New Roman"/>
          <w:sz w:val="24"/>
          <w:szCs w:val="24"/>
          <w:lang w:val="en-US"/>
        </w:rPr>
        <w:t xml:space="preserve"> Africa to legalize gay marriage in 2006</w:t>
      </w:r>
      <w:r w:rsidR="00CB3B16" w:rsidRPr="00804B3A">
        <w:rPr>
          <w:rFonts w:ascii="Times New Roman" w:hAnsi="Times New Roman" w:cs="Times New Roman"/>
          <w:sz w:val="24"/>
          <w:szCs w:val="24"/>
          <w:lang w:val="en-US"/>
        </w:rPr>
        <w:t xml:space="preserve"> and remains the only one in Africa.</w:t>
      </w:r>
      <w:r w:rsidR="00804B3A" w:rsidRPr="00804B3A">
        <w:rPr>
          <w:rFonts w:ascii="Times New Roman" w:hAnsi="Times New Roman" w:cs="Times New Roman"/>
          <w:sz w:val="24"/>
          <w:szCs w:val="24"/>
          <w:lang w:val="en-US"/>
        </w:rPr>
        <w:t xml:space="preserve"> </w:t>
      </w:r>
      <w:r w:rsidR="00B822AF">
        <w:rPr>
          <w:rFonts w:ascii="Times New Roman" w:hAnsi="Times New Roman" w:cs="Times New Roman"/>
          <w:sz w:val="24"/>
          <w:szCs w:val="24"/>
          <w:lang w:val="en-US"/>
        </w:rPr>
        <w:t>Across the world some countries do also have festivals that express the essence of being homosexuals like the Gay and the Lesbian Film Festival in Lisbon, Mardi Gras in Sydney, Gay and Lesbian Pride in Johannesburg, Taiwan Pride in Taipei, Sao Paulo in Brazil, Women’s Celebration Week in Greece.</w:t>
      </w:r>
      <w:r w:rsidR="00BC2EF7">
        <w:rPr>
          <w:rStyle w:val="FootnoteReference"/>
          <w:rFonts w:ascii="Times New Roman" w:hAnsi="Times New Roman" w:cs="Times New Roman"/>
          <w:sz w:val="24"/>
          <w:szCs w:val="24"/>
          <w:lang w:val="en-US"/>
        </w:rPr>
        <w:footnoteReference w:id="6"/>
      </w:r>
      <w:r w:rsidR="00B822AF">
        <w:rPr>
          <w:rFonts w:ascii="Times New Roman" w:hAnsi="Times New Roman" w:cs="Times New Roman"/>
          <w:sz w:val="24"/>
          <w:szCs w:val="24"/>
          <w:lang w:val="en-US"/>
        </w:rPr>
        <w:t xml:space="preserve"> Many </w:t>
      </w:r>
      <w:r w:rsidR="00804B3A" w:rsidRPr="00804B3A">
        <w:rPr>
          <w:rFonts w:ascii="Times New Roman" w:hAnsi="Times New Roman" w:cs="Times New Roman"/>
          <w:sz w:val="24"/>
          <w:szCs w:val="24"/>
          <w:lang w:val="en-US"/>
        </w:rPr>
        <w:t xml:space="preserve">countries have legalized </w:t>
      </w:r>
      <w:r w:rsidR="005A4272">
        <w:rPr>
          <w:rFonts w:ascii="Times New Roman" w:hAnsi="Times New Roman" w:cs="Times New Roman"/>
          <w:sz w:val="24"/>
          <w:szCs w:val="24"/>
          <w:lang w:val="en-US"/>
        </w:rPr>
        <w:t xml:space="preserve">homosexuality </w:t>
      </w:r>
      <w:r w:rsidR="00804B3A" w:rsidRPr="00804B3A">
        <w:rPr>
          <w:rFonts w:ascii="Times New Roman" w:hAnsi="Times New Roman" w:cs="Times New Roman"/>
          <w:sz w:val="24"/>
          <w:szCs w:val="24"/>
          <w:lang w:val="en-US"/>
        </w:rPr>
        <w:t>but the condition for them is a bit better and brighter in the US and a few other countries, but still there is a need for much work to be done so that the LGBT community is respected all over the wor</w:t>
      </w:r>
      <w:r w:rsidR="008B7EBF">
        <w:rPr>
          <w:rFonts w:ascii="Times New Roman" w:hAnsi="Times New Roman" w:cs="Times New Roman"/>
          <w:sz w:val="24"/>
          <w:szCs w:val="24"/>
          <w:lang w:val="en-US"/>
        </w:rPr>
        <w:t>l</w:t>
      </w:r>
      <w:r w:rsidR="00804B3A" w:rsidRPr="00804B3A">
        <w:rPr>
          <w:rFonts w:ascii="Times New Roman" w:hAnsi="Times New Roman" w:cs="Times New Roman"/>
          <w:sz w:val="24"/>
          <w:szCs w:val="24"/>
          <w:lang w:val="en-US"/>
        </w:rPr>
        <w:t>d.</w:t>
      </w:r>
    </w:p>
    <w:p w14:paraId="076942DF" w14:textId="77777777" w:rsidR="005A4272" w:rsidRDefault="005A4272" w:rsidP="00804B3A">
      <w:pPr>
        <w:autoSpaceDE w:val="0"/>
        <w:autoSpaceDN w:val="0"/>
        <w:adjustRightInd w:val="0"/>
        <w:spacing w:after="0" w:line="360" w:lineRule="auto"/>
        <w:jc w:val="both"/>
        <w:rPr>
          <w:rFonts w:ascii="Times New Roman" w:hAnsi="Times New Roman" w:cs="Times New Roman"/>
          <w:sz w:val="24"/>
          <w:szCs w:val="24"/>
          <w:lang w:val="en-US"/>
        </w:rPr>
      </w:pPr>
    </w:p>
    <w:p w14:paraId="077EE521" w14:textId="2A28DC29" w:rsidR="006353F2" w:rsidRPr="006353F2" w:rsidRDefault="005A4272" w:rsidP="006353F2">
      <w:pPr>
        <w:pStyle w:val="Heading2"/>
        <w:spacing w:line="360" w:lineRule="auto"/>
        <w:rPr>
          <w:rFonts w:ascii="Times New Roman" w:hAnsi="Times New Roman" w:cs="Times New Roman"/>
          <w:b/>
          <w:bCs/>
          <w:color w:val="auto"/>
          <w:sz w:val="28"/>
          <w:szCs w:val="28"/>
          <w:lang w:val="en-US"/>
        </w:rPr>
      </w:pPr>
      <w:r w:rsidRPr="005A4272">
        <w:rPr>
          <w:rFonts w:ascii="Times New Roman" w:hAnsi="Times New Roman" w:cs="Times New Roman"/>
          <w:b/>
          <w:bCs/>
          <w:color w:val="auto"/>
          <w:sz w:val="28"/>
          <w:szCs w:val="28"/>
          <w:lang w:val="en-US"/>
        </w:rPr>
        <w:t>Situation in India</w:t>
      </w:r>
    </w:p>
    <w:p w14:paraId="704A6CB3" w14:textId="711EF3D2" w:rsidR="00855FCA" w:rsidRDefault="006353F2" w:rsidP="006353F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If asked “</w:t>
      </w:r>
      <w:r w:rsidR="006A5570">
        <w:rPr>
          <w:rFonts w:ascii="Times New Roman" w:hAnsi="Times New Roman" w:cs="Times New Roman"/>
          <w:sz w:val="24"/>
          <w:szCs w:val="24"/>
          <w:lang w:val="en-US"/>
        </w:rPr>
        <w:t>I</w:t>
      </w:r>
      <w:r>
        <w:rPr>
          <w:rFonts w:ascii="Times New Roman" w:hAnsi="Times New Roman" w:cs="Times New Roman"/>
          <w:sz w:val="24"/>
          <w:szCs w:val="24"/>
          <w:lang w:val="en-US"/>
        </w:rPr>
        <w:t>s homosexuality legal in India?”, then “</w:t>
      </w:r>
      <w:r w:rsidR="006A5570">
        <w:rPr>
          <w:rFonts w:ascii="Times New Roman" w:hAnsi="Times New Roman" w:cs="Times New Roman"/>
          <w:sz w:val="24"/>
          <w:szCs w:val="24"/>
          <w:lang w:val="en-US"/>
        </w:rPr>
        <w:t>Y</w:t>
      </w:r>
      <w:r>
        <w:rPr>
          <w:rFonts w:ascii="Times New Roman" w:hAnsi="Times New Roman" w:cs="Times New Roman"/>
          <w:sz w:val="24"/>
          <w:szCs w:val="24"/>
          <w:lang w:val="en-US"/>
        </w:rPr>
        <w:t>es, homosexuality is legal in India”. But it was not as easy</w:t>
      </w:r>
      <w:r w:rsidR="00855FCA">
        <w:rPr>
          <w:rFonts w:ascii="Times New Roman" w:hAnsi="Times New Roman" w:cs="Times New Roman"/>
          <w:sz w:val="24"/>
          <w:szCs w:val="24"/>
          <w:lang w:val="en-US"/>
        </w:rPr>
        <w:t xml:space="preserve"> to come at this point</w:t>
      </w:r>
      <w:r>
        <w:rPr>
          <w:rFonts w:ascii="Times New Roman" w:hAnsi="Times New Roman" w:cs="Times New Roman"/>
          <w:sz w:val="24"/>
          <w:szCs w:val="24"/>
          <w:lang w:val="en-US"/>
        </w:rPr>
        <w:t xml:space="preserve"> as it sounds. </w:t>
      </w:r>
      <w:r w:rsidR="006A5570">
        <w:rPr>
          <w:rFonts w:ascii="Times New Roman" w:hAnsi="Times New Roman" w:cs="Times New Roman"/>
          <w:sz w:val="24"/>
          <w:szCs w:val="24"/>
          <w:lang w:val="en-US"/>
        </w:rPr>
        <w:t xml:space="preserve">The </w:t>
      </w:r>
      <w:r>
        <w:rPr>
          <w:rFonts w:ascii="Times New Roman" w:hAnsi="Times New Roman" w:cs="Times New Roman"/>
          <w:sz w:val="24"/>
          <w:szCs w:val="24"/>
          <w:lang w:val="en-US"/>
        </w:rPr>
        <w:t>Lesbian, Gay, Bisexual, Transgender, Queer</w:t>
      </w:r>
      <w:r w:rsidR="006A5570">
        <w:rPr>
          <w:rFonts w:ascii="Times New Roman" w:hAnsi="Times New Roman" w:cs="Times New Roman"/>
          <w:sz w:val="24"/>
          <w:szCs w:val="24"/>
          <w:lang w:val="en-US"/>
        </w:rPr>
        <w:t>,</w:t>
      </w:r>
      <w:r>
        <w:rPr>
          <w:rFonts w:ascii="Times New Roman" w:hAnsi="Times New Roman" w:cs="Times New Roman"/>
          <w:sz w:val="24"/>
          <w:szCs w:val="24"/>
          <w:lang w:val="en-US"/>
        </w:rPr>
        <w:t xml:space="preserve"> and Intersex (LGBTQI) community has faced many societal and legal problems that a non</w:t>
      </w:r>
      <w:r w:rsidR="006A5570">
        <w:rPr>
          <w:rFonts w:ascii="Times New Roman" w:hAnsi="Times New Roman" w:cs="Times New Roman"/>
          <w:sz w:val="24"/>
          <w:szCs w:val="24"/>
          <w:lang w:val="en-US"/>
        </w:rPr>
        <w:t>-</w:t>
      </w:r>
      <w:r>
        <w:rPr>
          <w:rFonts w:ascii="Times New Roman" w:hAnsi="Times New Roman" w:cs="Times New Roman"/>
          <w:sz w:val="24"/>
          <w:szCs w:val="24"/>
          <w:lang w:val="en-US"/>
        </w:rPr>
        <w:t xml:space="preserve">LGBTQI person never faces. The reformation for equal rights and status is still ongoing across the world, some nations have already legislated while some are trying to do so. In India after many controversies, the Supreme Court on 6 September 2018, declared </w:t>
      </w:r>
      <w:r w:rsidR="00855FCA">
        <w:rPr>
          <w:rFonts w:ascii="Times New Roman" w:hAnsi="Times New Roman" w:cs="Times New Roman"/>
          <w:sz w:val="24"/>
          <w:szCs w:val="24"/>
          <w:lang w:val="en-US"/>
        </w:rPr>
        <w:t>S</w:t>
      </w:r>
      <w:r>
        <w:rPr>
          <w:rFonts w:ascii="Times New Roman" w:hAnsi="Times New Roman" w:cs="Times New Roman"/>
          <w:sz w:val="24"/>
          <w:szCs w:val="24"/>
          <w:lang w:val="en-US"/>
        </w:rPr>
        <w:t xml:space="preserve">ection </w:t>
      </w:r>
      <w:r w:rsidR="00855FCA">
        <w:rPr>
          <w:rFonts w:ascii="Times New Roman" w:hAnsi="Times New Roman" w:cs="Times New Roman"/>
          <w:sz w:val="24"/>
          <w:szCs w:val="24"/>
          <w:lang w:val="en-US"/>
        </w:rPr>
        <w:t xml:space="preserve">377 of </w:t>
      </w:r>
      <w:r w:rsidR="006A5570">
        <w:rPr>
          <w:rFonts w:ascii="Times New Roman" w:hAnsi="Times New Roman" w:cs="Times New Roman"/>
          <w:sz w:val="24"/>
          <w:szCs w:val="24"/>
          <w:lang w:val="en-US"/>
        </w:rPr>
        <w:t xml:space="preserve">the </w:t>
      </w:r>
      <w:r w:rsidR="00855FCA">
        <w:rPr>
          <w:rFonts w:ascii="Times New Roman" w:hAnsi="Times New Roman" w:cs="Times New Roman"/>
          <w:sz w:val="24"/>
          <w:szCs w:val="24"/>
          <w:lang w:val="en-US"/>
        </w:rPr>
        <w:t xml:space="preserve">Indian Penal Code (IPC) unconstitutional and </w:t>
      </w:r>
      <w:r>
        <w:rPr>
          <w:rFonts w:ascii="Times New Roman" w:hAnsi="Times New Roman" w:cs="Times New Roman"/>
          <w:sz w:val="24"/>
          <w:szCs w:val="24"/>
          <w:lang w:val="en-US"/>
        </w:rPr>
        <w:t>decriminalized homosexuality</w:t>
      </w:r>
      <w:r w:rsidR="00855FCA">
        <w:rPr>
          <w:rFonts w:ascii="Times New Roman" w:hAnsi="Times New Roman" w:cs="Times New Roman"/>
          <w:sz w:val="24"/>
          <w:szCs w:val="24"/>
          <w:lang w:val="en-US"/>
        </w:rPr>
        <w:t>.</w:t>
      </w:r>
    </w:p>
    <w:p w14:paraId="5505F9C2" w14:textId="00AD1342" w:rsidR="00855FCA" w:rsidRDefault="00855FCA" w:rsidP="00855FCA">
      <w:pPr>
        <w:pStyle w:val="Heading3"/>
        <w:spacing w:line="360" w:lineRule="auto"/>
        <w:rPr>
          <w:rFonts w:ascii="Times New Roman" w:hAnsi="Times New Roman" w:cs="Times New Roman"/>
          <w:b/>
          <w:bCs/>
          <w:color w:val="auto"/>
          <w:lang w:val="en-US"/>
        </w:rPr>
      </w:pPr>
      <w:r w:rsidRPr="00855FCA">
        <w:rPr>
          <w:rFonts w:ascii="Times New Roman" w:hAnsi="Times New Roman" w:cs="Times New Roman"/>
          <w:b/>
          <w:bCs/>
          <w:color w:val="auto"/>
          <w:lang w:val="en-US"/>
        </w:rPr>
        <w:t xml:space="preserve">All about </w:t>
      </w:r>
      <w:r w:rsidR="007A765E">
        <w:rPr>
          <w:rFonts w:ascii="Times New Roman" w:hAnsi="Times New Roman" w:cs="Times New Roman"/>
          <w:b/>
          <w:bCs/>
          <w:color w:val="auto"/>
          <w:lang w:val="en-US"/>
        </w:rPr>
        <w:t>S</w:t>
      </w:r>
      <w:r w:rsidRPr="00855FCA">
        <w:rPr>
          <w:rFonts w:ascii="Times New Roman" w:hAnsi="Times New Roman" w:cs="Times New Roman"/>
          <w:b/>
          <w:bCs/>
          <w:color w:val="auto"/>
          <w:lang w:val="en-US"/>
        </w:rPr>
        <w:t>ection 377 of IPC</w:t>
      </w:r>
    </w:p>
    <w:p w14:paraId="34692F91" w14:textId="135DED22" w:rsidR="00855FCA" w:rsidRDefault="00855FCA" w:rsidP="00855FCA">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Indian Penal Code was drafted by Lord Macaulay and implemented in 1961 in British India.</w:t>
      </w:r>
      <w:r w:rsidR="00BC2EF7">
        <w:rPr>
          <w:rFonts w:ascii="Times New Roman" w:hAnsi="Times New Roman" w:cs="Times New Roman"/>
          <w:sz w:val="24"/>
          <w:szCs w:val="24"/>
          <w:lang w:val="en-US"/>
        </w:rPr>
        <w:t xml:space="preserve"> Section 377 Of IPC was incorporated in chapter XVI, “Of </w:t>
      </w:r>
      <w:r w:rsidR="00A00A9F">
        <w:rPr>
          <w:rFonts w:ascii="Times New Roman" w:hAnsi="Times New Roman" w:cs="Times New Roman"/>
          <w:sz w:val="24"/>
          <w:szCs w:val="24"/>
          <w:lang w:val="en-US"/>
        </w:rPr>
        <w:t>Offense</w:t>
      </w:r>
      <w:r w:rsidR="00BC2EF7">
        <w:rPr>
          <w:rFonts w:ascii="Times New Roman" w:hAnsi="Times New Roman" w:cs="Times New Roman"/>
          <w:sz w:val="24"/>
          <w:szCs w:val="24"/>
          <w:lang w:val="en-US"/>
        </w:rPr>
        <w:t>s Affecting the Human Body”</w:t>
      </w:r>
      <w:r w:rsidR="00CB1D44">
        <w:rPr>
          <w:rFonts w:ascii="Times New Roman" w:hAnsi="Times New Roman" w:cs="Times New Roman"/>
          <w:sz w:val="24"/>
          <w:szCs w:val="24"/>
          <w:lang w:val="en-US"/>
        </w:rPr>
        <w:t xml:space="preserve"> and that’s how homosexuality was penalized in India. </w:t>
      </w:r>
    </w:p>
    <w:p w14:paraId="152A455F" w14:textId="2F2EA0B7" w:rsidR="00855FCA" w:rsidRDefault="00CB1D44" w:rsidP="006353F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If talked about Macaulay’s original draft stated that </w:t>
      </w:r>
      <w:r w:rsidR="005B7EE9">
        <w:rPr>
          <w:rFonts w:ascii="Times New Roman" w:hAnsi="Times New Roman" w:cs="Times New Roman"/>
          <w:sz w:val="24"/>
          <w:szCs w:val="24"/>
          <w:lang w:val="en-US"/>
        </w:rPr>
        <w:t>“</w:t>
      </w:r>
      <w:r w:rsidR="00E94462">
        <w:rPr>
          <w:rFonts w:ascii="Times New Roman" w:hAnsi="Times New Roman" w:cs="Times New Roman"/>
          <w:sz w:val="24"/>
          <w:szCs w:val="24"/>
          <w:lang w:val="en-US"/>
        </w:rPr>
        <w:t>if anybody touch</w:t>
      </w:r>
      <w:r w:rsidR="004405B5">
        <w:rPr>
          <w:rFonts w:ascii="Times New Roman" w:hAnsi="Times New Roman" w:cs="Times New Roman"/>
          <w:sz w:val="24"/>
          <w:szCs w:val="24"/>
          <w:lang w:val="en-US"/>
        </w:rPr>
        <w:t>es an</w:t>
      </w:r>
      <w:r w:rsidR="00E94462">
        <w:rPr>
          <w:rFonts w:ascii="Times New Roman" w:hAnsi="Times New Roman" w:cs="Times New Roman"/>
          <w:sz w:val="24"/>
          <w:szCs w:val="24"/>
          <w:lang w:val="en-US"/>
        </w:rPr>
        <w:t>other without free consent just to satisfy his/her unnatural lust will be punished with a term of imprisonment extending for</w:t>
      </w:r>
      <w:r w:rsidR="004405B5">
        <w:rPr>
          <w:rFonts w:ascii="Times New Roman" w:hAnsi="Times New Roman" w:cs="Times New Roman"/>
          <w:sz w:val="24"/>
          <w:szCs w:val="24"/>
          <w:lang w:val="en-US"/>
        </w:rPr>
        <w:t xml:space="preserve"> a</w:t>
      </w:r>
      <w:r w:rsidR="00E94462">
        <w:rPr>
          <w:rFonts w:ascii="Times New Roman" w:hAnsi="Times New Roman" w:cs="Times New Roman"/>
          <w:sz w:val="24"/>
          <w:szCs w:val="24"/>
          <w:lang w:val="en-US"/>
        </w:rPr>
        <w:t xml:space="preserve"> lifetime but not less than seven years</w:t>
      </w:r>
      <w:r w:rsidR="005B7EE9">
        <w:rPr>
          <w:rFonts w:ascii="Times New Roman" w:hAnsi="Times New Roman" w:cs="Times New Roman"/>
          <w:sz w:val="24"/>
          <w:szCs w:val="24"/>
          <w:lang w:val="en-US"/>
        </w:rPr>
        <w:t>”</w:t>
      </w:r>
      <w:r w:rsidR="00E94462">
        <w:rPr>
          <w:rFonts w:ascii="Times New Roman" w:hAnsi="Times New Roman" w:cs="Times New Roman"/>
          <w:sz w:val="24"/>
          <w:szCs w:val="24"/>
          <w:lang w:val="en-US"/>
        </w:rPr>
        <w:t>.</w:t>
      </w:r>
      <w:r w:rsidR="00873F97">
        <w:rPr>
          <w:rStyle w:val="FootnoteReference"/>
          <w:rFonts w:ascii="Times New Roman" w:hAnsi="Times New Roman" w:cs="Times New Roman"/>
          <w:sz w:val="24"/>
          <w:szCs w:val="24"/>
          <w:lang w:val="en-US"/>
        </w:rPr>
        <w:footnoteReference w:id="7"/>
      </w:r>
    </w:p>
    <w:p w14:paraId="3FAB14D9" w14:textId="67E2BC2C" w:rsidR="00E94462" w:rsidRDefault="00E94462" w:rsidP="006353F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There had been very few changes made to the Indian Penal Code </w:t>
      </w:r>
      <w:r w:rsidR="004405B5">
        <w:rPr>
          <w:rFonts w:ascii="Times New Roman" w:hAnsi="Times New Roman" w:cs="Times New Roman"/>
          <w:sz w:val="24"/>
          <w:szCs w:val="24"/>
          <w:lang w:val="en-US"/>
        </w:rPr>
        <w:t>which</w:t>
      </w:r>
      <w:r>
        <w:rPr>
          <w:rFonts w:ascii="Times New Roman" w:hAnsi="Times New Roman" w:cs="Times New Roman"/>
          <w:sz w:val="24"/>
          <w:szCs w:val="24"/>
          <w:lang w:val="en-US"/>
        </w:rPr>
        <w:t xml:space="preserve"> is in existence for more than 150 years. The 172</w:t>
      </w:r>
      <w:r w:rsidRPr="00E94462">
        <w:rPr>
          <w:rFonts w:ascii="Times New Roman" w:hAnsi="Times New Roman" w:cs="Times New Roman"/>
          <w:sz w:val="24"/>
          <w:szCs w:val="24"/>
          <w:vertAlign w:val="superscript"/>
          <w:lang w:val="en-US"/>
        </w:rPr>
        <w:t>nd</w:t>
      </w:r>
      <w:r>
        <w:rPr>
          <w:rFonts w:ascii="Times New Roman" w:hAnsi="Times New Roman" w:cs="Times New Roman"/>
          <w:sz w:val="24"/>
          <w:szCs w:val="24"/>
          <w:lang w:val="en-US"/>
        </w:rPr>
        <w:t xml:space="preserve"> report of J.’s Law Commission suggested </w:t>
      </w:r>
      <w:r w:rsidR="00873F97">
        <w:rPr>
          <w:rFonts w:ascii="Times New Roman" w:hAnsi="Times New Roman" w:cs="Times New Roman"/>
          <w:sz w:val="24"/>
          <w:szCs w:val="24"/>
          <w:lang w:val="en-US"/>
        </w:rPr>
        <w:t>that anal sex done with free consent regardless of same-sex marriage or otherwise would not be punished or penalized.</w:t>
      </w:r>
      <w:r w:rsidR="00873F97">
        <w:rPr>
          <w:rStyle w:val="FootnoteReference"/>
          <w:rFonts w:ascii="Times New Roman" w:hAnsi="Times New Roman" w:cs="Times New Roman"/>
          <w:sz w:val="24"/>
          <w:szCs w:val="24"/>
          <w:lang w:val="en-US"/>
        </w:rPr>
        <w:footnoteReference w:id="8"/>
      </w:r>
    </w:p>
    <w:p w14:paraId="629B69F8" w14:textId="2AF64F0B" w:rsidR="00873F97" w:rsidRDefault="00F33091" w:rsidP="009F0498">
      <w:pPr>
        <w:pStyle w:val="Heading3"/>
        <w:spacing w:line="360" w:lineRule="auto"/>
        <w:rPr>
          <w:rFonts w:ascii="Times New Roman" w:hAnsi="Times New Roman" w:cs="Times New Roman"/>
          <w:b/>
          <w:bCs/>
          <w:color w:val="auto"/>
          <w:lang w:val="en-US"/>
        </w:rPr>
      </w:pPr>
      <w:r>
        <w:rPr>
          <w:rFonts w:ascii="Times New Roman" w:hAnsi="Times New Roman" w:cs="Times New Roman"/>
          <w:b/>
          <w:bCs/>
          <w:color w:val="auto"/>
          <w:lang w:val="en-US"/>
        </w:rPr>
        <w:t>What</w:t>
      </w:r>
      <w:r w:rsidR="00695D46" w:rsidRPr="00695D46">
        <w:rPr>
          <w:rFonts w:ascii="Times New Roman" w:hAnsi="Times New Roman" w:cs="Times New Roman"/>
          <w:b/>
          <w:bCs/>
          <w:color w:val="auto"/>
          <w:lang w:val="en-US"/>
        </w:rPr>
        <w:t xml:space="preserve"> </w:t>
      </w:r>
      <w:r w:rsidR="006A5570">
        <w:rPr>
          <w:rFonts w:ascii="Times New Roman" w:hAnsi="Times New Roman" w:cs="Times New Roman"/>
          <w:b/>
          <w:bCs/>
          <w:color w:val="auto"/>
          <w:lang w:val="en-US"/>
        </w:rPr>
        <w:t xml:space="preserve">do </w:t>
      </w:r>
      <w:r w:rsidR="00AB2FBC">
        <w:rPr>
          <w:rFonts w:ascii="Times New Roman" w:hAnsi="Times New Roman" w:cs="Times New Roman"/>
          <w:b/>
          <w:bCs/>
          <w:color w:val="auto"/>
          <w:lang w:val="en-US"/>
        </w:rPr>
        <w:t xml:space="preserve">Judicial </w:t>
      </w:r>
      <w:r w:rsidR="00695D46" w:rsidRPr="00695D46">
        <w:rPr>
          <w:rFonts w:ascii="Times New Roman" w:hAnsi="Times New Roman" w:cs="Times New Roman"/>
          <w:b/>
          <w:bCs/>
          <w:color w:val="auto"/>
          <w:lang w:val="en-US"/>
        </w:rPr>
        <w:t>Developments</w:t>
      </w:r>
      <w:r>
        <w:rPr>
          <w:rFonts w:ascii="Times New Roman" w:hAnsi="Times New Roman" w:cs="Times New Roman"/>
          <w:b/>
          <w:bCs/>
          <w:color w:val="auto"/>
          <w:lang w:val="en-US"/>
        </w:rPr>
        <w:t xml:space="preserve"> Say?</w:t>
      </w:r>
    </w:p>
    <w:p w14:paraId="696AC46A" w14:textId="433321C0" w:rsidR="00CB6B33" w:rsidRDefault="00F638DC" w:rsidP="009F0498">
      <w:pPr>
        <w:spacing w:line="360" w:lineRule="auto"/>
        <w:jc w:val="both"/>
        <w:rPr>
          <w:rFonts w:ascii="Times New Roman" w:hAnsi="Times New Roman" w:cs="Times New Roman"/>
          <w:sz w:val="24"/>
          <w:szCs w:val="24"/>
          <w:lang w:val="en-US"/>
        </w:rPr>
      </w:pPr>
      <w:r w:rsidRPr="00F638DC">
        <w:rPr>
          <w:rFonts w:ascii="Times New Roman" w:hAnsi="Times New Roman" w:cs="Times New Roman"/>
          <w:sz w:val="24"/>
          <w:szCs w:val="24"/>
          <w:lang w:val="en-US"/>
        </w:rPr>
        <w:t>In 2001 an NGO</w:t>
      </w:r>
      <w:r w:rsidR="00AB2FBC">
        <w:rPr>
          <w:rFonts w:ascii="Times New Roman" w:hAnsi="Times New Roman" w:cs="Times New Roman"/>
          <w:sz w:val="24"/>
          <w:szCs w:val="24"/>
          <w:lang w:val="en-US"/>
        </w:rPr>
        <w:t xml:space="preserve"> named Naz Foundation</w:t>
      </w:r>
      <w:r w:rsidR="00EA4DA4">
        <w:rPr>
          <w:rFonts w:ascii="Times New Roman" w:hAnsi="Times New Roman" w:cs="Times New Roman"/>
          <w:sz w:val="24"/>
          <w:szCs w:val="24"/>
          <w:lang w:val="en-US"/>
        </w:rPr>
        <w:t xml:space="preserve"> mostly working for</w:t>
      </w:r>
      <w:r w:rsidR="00015F13">
        <w:rPr>
          <w:rFonts w:ascii="Times New Roman" w:hAnsi="Times New Roman" w:cs="Times New Roman"/>
          <w:sz w:val="24"/>
          <w:szCs w:val="24"/>
          <w:lang w:val="en-US"/>
        </w:rPr>
        <w:t xml:space="preserve"> the</w:t>
      </w:r>
      <w:r w:rsidR="00EA4DA4">
        <w:rPr>
          <w:rFonts w:ascii="Times New Roman" w:hAnsi="Times New Roman" w:cs="Times New Roman"/>
          <w:sz w:val="24"/>
          <w:szCs w:val="24"/>
          <w:lang w:val="en-US"/>
        </w:rPr>
        <w:t xml:space="preserve"> prevention of HIV/AIDS patients,</w:t>
      </w:r>
      <w:r w:rsidRPr="00F638DC">
        <w:rPr>
          <w:rFonts w:ascii="Times New Roman" w:hAnsi="Times New Roman" w:cs="Times New Roman"/>
          <w:sz w:val="24"/>
          <w:szCs w:val="24"/>
          <w:lang w:val="en-US"/>
        </w:rPr>
        <w:t xml:space="preserve"> </w:t>
      </w:r>
      <w:r>
        <w:rPr>
          <w:rFonts w:ascii="Times New Roman" w:hAnsi="Times New Roman" w:cs="Times New Roman"/>
          <w:sz w:val="24"/>
          <w:szCs w:val="24"/>
          <w:lang w:val="en-US"/>
        </w:rPr>
        <w:t>based on LGBT rights filed a petition in Delhi High Court questioning the constitutional validity of Section 377 under Sections 14,15</w:t>
      </w:r>
      <w:r w:rsidR="00AB2FBC">
        <w:rPr>
          <w:rFonts w:ascii="Times New Roman" w:hAnsi="Times New Roman" w:cs="Times New Roman"/>
          <w:sz w:val="24"/>
          <w:szCs w:val="24"/>
          <w:lang w:val="en-US"/>
        </w:rPr>
        <w:t>,19</w:t>
      </w:r>
      <w:r w:rsidR="00015F13">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and </w:t>
      </w:r>
      <w:r w:rsidR="00AB2FBC">
        <w:rPr>
          <w:rFonts w:ascii="Times New Roman" w:hAnsi="Times New Roman" w:cs="Times New Roman"/>
          <w:sz w:val="24"/>
          <w:szCs w:val="24"/>
          <w:lang w:val="en-US"/>
        </w:rPr>
        <w:t>21 under which fundamental rights are guaranteed to Indian Citizens.</w:t>
      </w:r>
      <w:r w:rsidR="009F0498">
        <w:rPr>
          <w:rFonts w:ascii="Times New Roman" w:hAnsi="Times New Roman" w:cs="Times New Roman"/>
          <w:sz w:val="24"/>
          <w:szCs w:val="24"/>
          <w:lang w:val="en-US"/>
        </w:rPr>
        <w:t xml:space="preserve"> They claimed that Section 377 includes the term “unnatural offen</w:t>
      </w:r>
      <w:r w:rsidR="00015F13">
        <w:rPr>
          <w:rFonts w:ascii="Times New Roman" w:hAnsi="Times New Roman" w:cs="Times New Roman"/>
          <w:sz w:val="24"/>
          <w:szCs w:val="24"/>
          <w:lang w:val="en-US"/>
        </w:rPr>
        <w:t>s</w:t>
      </w:r>
      <w:r w:rsidR="009F0498">
        <w:rPr>
          <w:rFonts w:ascii="Times New Roman" w:hAnsi="Times New Roman" w:cs="Times New Roman"/>
          <w:sz w:val="24"/>
          <w:szCs w:val="24"/>
          <w:lang w:val="en-US"/>
        </w:rPr>
        <w:t>e” which penalize</w:t>
      </w:r>
      <w:r w:rsidR="00015F13">
        <w:rPr>
          <w:rFonts w:ascii="Times New Roman" w:hAnsi="Times New Roman" w:cs="Times New Roman"/>
          <w:sz w:val="24"/>
          <w:szCs w:val="24"/>
          <w:lang w:val="en-US"/>
        </w:rPr>
        <w:t>s</w:t>
      </w:r>
      <w:r w:rsidR="009F0498">
        <w:rPr>
          <w:rFonts w:ascii="Times New Roman" w:hAnsi="Times New Roman" w:cs="Times New Roman"/>
          <w:sz w:val="24"/>
          <w:szCs w:val="24"/>
          <w:lang w:val="en-US"/>
        </w:rPr>
        <w:t xml:space="preserve"> all types of sexual relationships except heterosexuality and thus it is</w:t>
      </w:r>
      <w:r w:rsidR="00015F13">
        <w:rPr>
          <w:rFonts w:ascii="Times New Roman" w:hAnsi="Times New Roman" w:cs="Times New Roman"/>
          <w:sz w:val="24"/>
          <w:szCs w:val="24"/>
          <w:lang w:val="en-US"/>
        </w:rPr>
        <w:t xml:space="preserve"> a</w:t>
      </w:r>
      <w:r w:rsidR="009F0498">
        <w:rPr>
          <w:rFonts w:ascii="Times New Roman" w:hAnsi="Times New Roman" w:cs="Times New Roman"/>
          <w:sz w:val="24"/>
          <w:szCs w:val="24"/>
          <w:lang w:val="en-US"/>
        </w:rPr>
        <w:t xml:space="preserve"> violation of human rights as provided by the Indian Constitution. However, the plea was rejected in 2003 by the Delhi High Court on the ground that they </w:t>
      </w:r>
      <w:r w:rsidR="00015F13">
        <w:rPr>
          <w:rFonts w:ascii="Times New Roman" w:hAnsi="Times New Roman" w:cs="Times New Roman"/>
          <w:sz w:val="24"/>
          <w:szCs w:val="24"/>
          <w:lang w:val="en-US"/>
        </w:rPr>
        <w:t xml:space="preserve">could not </w:t>
      </w:r>
      <w:r w:rsidR="009F0498">
        <w:rPr>
          <w:rFonts w:ascii="Times New Roman" w:hAnsi="Times New Roman" w:cs="Times New Roman"/>
          <w:sz w:val="24"/>
          <w:szCs w:val="24"/>
          <w:lang w:val="en-US"/>
        </w:rPr>
        <w:t>bring a motion. Also</w:t>
      </w:r>
      <w:r w:rsidR="00CB6B33">
        <w:rPr>
          <w:rFonts w:ascii="Times New Roman" w:hAnsi="Times New Roman" w:cs="Times New Roman"/>
          <w:sz w:val="24"/>
          <w:szCs w:val="24"/>
          <w:lang w:val="en-US"/>
        </w:rPr>
        <w:t>,</w:t>
      </w:r>
      <w:r w:rsidR="009F0498">
        <w:rPr>
          <w:rFonts w:ascii="Times New Roman" w:hAnsi="Times New Roman" w:cs="Times New Roman"/>
          <w:sz w:val="24"/>
          <w:szCs w:val="24"/>
          <w:lang w:val="en-US"/>
        </w:rPr>
        <w:t xml:space="preserve"> a statement was made by Indian Government that homosexuality cannot be legalized as it would open the floodgates of doomed behavior.</w:t>
      </w:r>
      <w:r w:rsidR="007232A5">
        <w:rPr>
          <w:rStyle w:val="FootnoteReference"/>
          <w:rFonts w:ascii="Times New Roman" w:hAnsi="Times New Roman" w:cs="Times New Roman"/>
          <w:sz w:val="24"/>
          <w:szCs w:val="24"/>
          <w:lang w:val="en-US"/>
        </w:rPr>
        <w:footnoteReference w:id="9"/>
      </w:r>
    </w:p>
    <w:p w14:paraId="6CA22DAB" w14:textId="409BBC09" w:rsidR="00CB6B33" w:rsidRDefault="00CB6B33" w:rsidP="009F0498">
      <w:pPr>
        <w:spacing w:line="360" w:lineRule="auto"/>
        <w:jc w:val="both"/>
        <w:rPr>
          <w:rFonts w:ascii="Times New Roman" w:hAnsi="Times New Roman" w:cs="Times New Roman"/>
          <w:sz w:val="24"/>
          <w:szCs w:val="24"/>
        </w:rPr>
      </w:pPr>
      <w:r>
        <w:rPr>
          <w:rFonts w:ascii="Times New Roman" w:hAnsi="Times New Roman" w:cs="Times New Roman"/>
          <w:sz w:val="24"/>
          <w:szCs w:val="24"/>
          <w:lang w:val="en-US"/>
        </w:rPr>
        <w:t xml:space="preserve">In 2006, the Naz Foundation filed against the dismissal in </w:t>
      </w:r>
      <w:r w:rsidR="00782F96">
        <w:rPr>
          <w:rFonts w:ascii="Times New Roman" w:hAnsi="Times New Roman" w:cs="Times New Roman"/>
          <w:sz w:val="24"/>
          <w:szCs w:val="24"/>
          <w:lang w:val="en-US"/>
        </w:rPr>
        <w:t xml:space="preserve">the </w:t>
      </w:r>
      <w:r>
        <w:rPr>
          <w:rFonts w:ascii="Times New Roman" w:hAnsi="Times New Roman" w:cs="Times New Roman"/>
          <w:sz w:val="24"/>
          <w:szCs w:val="24"/>
          <w:lang w:val="en-US"/>
        </w:rPr>
        <w:t xml:space="preserve">Supreme </w:t>
      </w:r>
      <w:r w:rsidR="00782F96">
        <w:rPr>
          <w:rFonts w:ascii="Times New Roman" w:hAnsi="Times New Roman" w:cs="Times New Roman"/>
          <w:sz w:val="24"/>
          <w:szCs w:val="24"/>
          <w:lang w:val="en-US"/>
        </w:rPr>
        <w:t>C</w:t>
      </w:r>
      <w:r>
        <w:rPr>
          <w:rFonts w:ascii="Times New Roman" w:hAnsi="Times New Roman" w:cs="Times New Roman"/>
          <w:sz w:val="24"/>
          <w:szCs w:val="24"/>
          <w:lang w:val="en-US"/>
        </w:rPr>
        <w:t>ourt</w:t>
      </w:r>
      <w:r w:rsidR="00E36BFA">
        <w:rPr>
          <w:rFonts w:ascii="Times New Roman" w:hAnsi="Times New Roman" w:cs="Times New Roman"/>
          <w:sz w:val="24"/>
          <w:szCs w:val="24"/>
          <w:lang w:val="en-US"/>
        </w:rPr>
        <w:t xml:space="preserve"> </w:t>
      </w:r>
      <w:r w:rsidR="00EA4DA4">
        <w:rPr>
          <w:rFonts w:ascii="Times New Roman" w:hAnsi="Times New Roman" w:cs="Times New Roman"/>
          <w:sz w:val="24"/>
          <w:szCs w:val="24"/>
        </w:rPr>
        <w:t>where</w:t>
      </w:r>
      <w:r w:rsidR="00782F96">
        <w:rPr>
          <w:rFonts w:ascii="Times New Roman" w:hAnsi="Times New Roman" w:cs="Times New Roman"/>
          <w:sz w:val="24"/>
          <w:szCs w:val="24"/>
        </w:rPr>
        <w:t xml:space="preserve"> the</w:t>
      </w:r>
      <w:r w:rsidR="00EA4DA4">
        <w:rPr>
          <w:rFonts w:ascii="Times New Roman" w:hAnsi="Times New Roman" w:cs="Times New Roman"/>
          <w:sz w:val="24"/>
          <w:szCs w:val="24"/>
        </w:rPr>
        <w:t xml:space="preserve"> Supreme </w:t>
      </w:r>
      <w:r w:rsidR="00782F96">
        <w:rPr>
          <w:rFonts w:ascii="Times New Roman" w:hAnsi="Times New Roman" w:cs="Times New Roman"/>
          <w:sz w:val="24"/>
          <w:szCs w:val="24"/>
        </w:rPr>
        <w:t>C</w:t>
      </w:r>
      <w:r w:rsidR="00EA4DA4">
        <w:rPr>
          <w:rFonts w:ascii="Times New Roman" w:hAnsi="Times New Roman" w:cs="Times New Roman"/>
          <w:sz w:val="24"/>
          <w:szCs w:val="24"/>
        </w:rPr>
        <w:t>ourt stated that the Naz Foundation had the right to file the motion as PIL (Public Interest Litigation) and directed the Delhi High Court to view the case. In the petition</w:t>
      </w:r>
      <w:r w:rsidR="00782F96">
        <w:rPr>
          <w:rFonts w:ascii="Times New Roman" w:hAnsi="Times New Roman" w:cs="Times New Roman"/>
          <w:sz w:val="24"/>
          <w:szCs w:val="24"/>
        </w:rPr>
        <w:t>,</w:t>
      </w:r>
      <w:r w:rsidR="00EA4DA4">
        <w:rPr>
          <w:rFonts w:ascii="Times New Roman" w:hAnsi="Times New Roman" w:cs="Times New Roman"/>
          <w:sz w:val="24"/>
          <w:szCs w:val="24"/>
        </w:rPr>
        <w:t xml:space="preserve"> they also mentioned that due to this provision of law which makes homosexuality an offen</w:t>
      </w:r>
      <w:r w:rsidR="00782F96">
        <w:rPr>
          <w:rFonts w:ascii="Times New Roman" w:hAnsi="Times New Roman" w:cs="Times New Roman"/>
          <w:sz w:val="24"/>
          <w:szCs w:val="24"/>
        </w:rPr>
        <w:t>se</w:t>
      </w:r>
      <w:r w:rsidR="00EA4DA4">
        <w:rPr>
          <w:rFonts w:ascii="Times New Roman" w:hAnsi="Times New Roman" w:cs="Times New Roman"/>
          <w:sz w:val="24"/>
          <w:szCs w:val="24"/>
        </w:rPr>
        <w:t>, they were unable to carry out their responsibilities properly for</w:t>
      </w:r>
      <w:r w:rsidR="00782F96">
        <w:rPr>
          <w:rFonts w:ascii="Times New Roman" w:hAnsi="Times New Roman" w:cs="Times New Roman"/>
          <w:sz w:val="24"/>
          <w:szCs w:val="24"/>
        </w:rPr>
        <w:t xml:space="preserve"> the</w:t>
      </w:r>
      <w:r w:rsidR="00EA4DA4">
        <w:rPr>
          <w:rFonts w:ascii="Times New Roman" w:hAnsi="Times New Roman" w:cs="Times New Roman"/>
          <w:sz w:val="24"/>
          <w:szCs w:val="24"/>
        </w:rPr>
        <w:t xml:space="preserve"> prevention of HIV/AIDS.</w:t>
      </w:r>
    </w:p>
    <w:p w14:paraId="26B76641" w14:textId="1EDBED05" w:rsidR="00EA4DA4" w:rsidRDefault="00EA4DA4" w:rsidP="009F0498">
      <w:pPr>
        <w:spacing w:line="360" w:lineRule="auto"/>
        <w:jc w:val="both"/>
        <w:rPr>
          <w:rFonts w:ascii="Times New Roman" w:hAnsi="Times New Roman" w:cs="Times New Roman"/>
          <w:sz w:val="24"/>
          <w:szCs w:val="24"/>
        </w:rPr>
      </w:pPr>
      <w:r>
        <w:rPr>
          <w:rFonts w:ascii="Times New Roman" w:hAnsi="Times New Roman" w:cs="Times New Roman"/>
          <w:sz w:val="24"/>
          <w:szCs w:val="24"/>
        </w:rPr>
        <w:t>In 2009, in the landmark judgment by</w:t>
      </w:r>
      <w:r w:rsidR="00782F96">
        <w:rPr>
          <w:rFonts w:ascii="Times New Roman" w:hAnsi="Times New Roman" w:cs="Times New Roman"/>
          <w:sz w:val="24"/>
          <w:szCs w:val="24"/>
        </w:rPr>
        <w:t xml:space="preserve"> the</w:t>
      </w:r>
      <w:r>
        <w:rPr>
          <w:rFonts w:ascii="Times New Roman" w:hAnsi="Times New Roman" w:cs="Times New Roman"/>
          <w:sz w:val="24"/>
          <w:szCs w:val="24"/>
        </w:rPr>
        <w:t xml:space="preserve"> Delhi High Court </w:t>
      </w:r>
      <w:r w:rsidR="00016364">
        <w:rPr>
          <w:rFonts w:ascii="Times New Roman" w:hAnsi="Times New Roman" w:cs="Times New Roman"/>
          <w:sz w:val="24"/>
          <w:szCs w:val="24"/>
        </w:rPr>
        <w:t>in th</w:t>
      </w:r>
      <w:r w:rsidR="00782F96">
        <w:rPr>
          <w:rFonts w:ascii="Times New Roman" w:hAnsi="Times New Roman" w:cs="Times New Roman"/>
          <w:sz w:val="24"/>
          <w:szCs w:val="24"/>
        </w:rPr>
        <w:t>e</w:t>
      </w:r>
      <w:r w:rsidR="00016364">
        <w:rPr>
          <w:rFonts w:ascii="Times New Roman" w:hAnsi="Times New Roman" w:cs="Times New Roman"/>
          <w:sz w:val="24"/>
          <w:szCs w:val="24"/>
        </w:rPr>
        <w:t xml:space="preserve"> case </w:t>
      </w:r>
      <w:r w:rsidR="00016364" w:rsidRPr="00016364">
        <w:rPr>
          <w:rFonts w:ascii="Times New Roman" w:hAnsi="Times New Roman" w:cs="Times New Roman"/>
          <w:i/>
          <w:iCs/>
          <w:sz w:val="24"/>
          <w:szCs w:val="24"/>
        </w:rPr>
        <w:t>“Naz Foundation v Govt. of NCT Delhi”</w:t>
      </w:r>
      <w:r w:rsidR="00016364" w:rsidRPr="007232A5">
        <w:rPr>
          <w:rStyle w:val="FootnoteReference"/>
          <w:rFonts w:ascii="Times New Roman" w:hAnsi="Times New Roman" w:cs="Times New Roman"/>
          <w:sz w:val="24"/>
          <w:szCs w:val="24"/>
        </w:rPr>
        <w:footnoteReference w:id="10"/>
      </w:r>
      <w:r w:rsidR="00016364" w:rsidRPr="007232A5">
        <w:rPr>
          <w:rFonts w:ascii="Times New Roman" w:hAnsi="Times New Roman" w:cs="Times New Roman"/>
          <w:sz w:val="24"/>
          <w:szCs w:val="24"/>
        </w:rPr>
        <w:t>,</w:t>
      </w:r>
      <w:r w:rsidR="00016364">
        <w:rPr>
          <w:rFonts w:ascii="Times New Roman" w:hAnsi="Times New Roman" w:cs="Times New Roman"/>
          <w:i/>
          <w:iCs/>
          <w:sz w:val="24"/>
          <w:szCs w:val="24"/>
        </w:rPr>
        <w:t xml:space="preserve"> </w:t>
      </w:r>
      <w:r w:rsidR="00016364">
        <w:rPr>
          <w:rFonts w:ascii="Times New Roman" w:hAnsi="Times New Roman" w:cs="Times New Roman"/>
          <w:sz w:val="24"/>
          <w:szCs w:val="24"/>
        </w:rPr>
        <w:t xml:space="preserve">held that Section 377 of IPC </w:t>
      </w:r>
      <w:r w:rsidR="00782F96">
        <w:rPr>
          <w:rFonts w:ascii="Times New Roman" w:hAnsi="Times New Roman" w:cs="Times New Roman"/>
          <w:sz w:val="24"/>
          <w:szCs w:val="24"/>
        </w:rPr>
        <w:t xml:space="preserve">violates </w:t>
      </w:r>
      <w:r w:rsidR="00016364">
        <w:rPr>
          <w:rFonts w:ascii="Times New Roman" w:hAnsi="Times New Roman" w:cs="Times New Roman"/>
          <w:sz w:val="24"/>
          <w:szCs w:val="24"/>
        </w:rPr>
        <w:t>Section</w:t>
      </w:r>
      <w:r w:rsidR="00782F96">
        <w:rPr>
          <w:rFonts w:ascii="Times New Roman" w:hAnsi="Times New Roman" w:cs="Times New Roman"/>
          <w:sz w:val="24"/>
          <w:szCs w:val="24"/>
        </w:rPr>
        <w:t>s</w:t>
      </w:r>
      <w:r w:rsidR="00016364">
        <w:rPr>
          <w:rFonts w:ascii="Times New Roman" w:hAnsi="Times New Roman" w:cs="Times New Roman"/>
          <w:sz w:val="24"/>
          <w:szCs w:val="24"/>
        </w:rPr>
        <w:t xml:space="preserve"> 14, 15, 19</w:t>
      </w:r>
      <w:r w:rsidR="00782F96">
        <w:rPr>
          <w:rFonts w:ascii="Times New Roman" w:hAnsi="Times New Roman" w:cs="Times New Roman"/>
          <w:sz w:val="24"/>
          <w:szCs w:val="24"/>
        </w:rPr>
        <w:t>,</w:t>
      </w:r>
      <w:r w:rsidR="00016364">
        <w:rPr>
          <w:rFonts w:ascii="Times New Roman" w:hAnsi="Times New Roman" w:cs="Times New Roman"/>
          <w:sz w:val="24"/>
          <w:szCs w:val="24"/>
        </w:rPr>
        <w:t xml:space="preserve"> and 21 of </w:t>
      </w:r>
      <w:r w:rsidR="00782F96">
        <w:rPr>
          <w:rFonts w:ascii="Times New Roman" w:hAnsi="Times New Roman" w:cs="Times New Roman"/>
          <w:sz w:val="24"/>
          <w:szCs w:val="24"/>
        </w:rPr>
        <w:t xml:space="preserve">the </w:t>
      </w:r>
      <w:r w:rsidR="00016364">
        <w:rPr>
          <w:rFonts w:ascii="Times New Roman" w:hAnsi="Times New Roman" w:cs="Times New Roman"/>
          <w:sz w:val="24"/>
          <w:szCs w:val="24"/>
        </w:rPr>
        <w:t xml:space="preserve">Indian Constitution and also held that it </w:t>
      </w:r>
      <w:r w:rsidR="00782F96">
        <w:rPr>
          <w:rFonts w:ascii="Times New Roman" w:hAnsi="Times New Roman" w:cs="Times New Roman"/>
          <w:sz w:val="24"/>
          <w:szCs w:val="24"/>
        </w:rPr>
        <w:t>infringed</w:t>
      </w:r>
      <w:r w:rsidR="00016364">
        <w:rPr>
          <w:rFonts w:ascii="Times New Roman" w:hAnsi="Times New Roman" w:cs="Times New Roman"/>
          <w:sz w:val="24"/>
          <w:szCs w:val="24"/>
        </w:rPr>
        <w:t xml:space="preserve"> the right of privacy of two consenting adults. However, only a portion of Section 377 was struck down not the whole section, non-vaginal and non-consensual intercourse is still a crime and punishable.</w:t>
      </w:r>
      <w:r w:rsidR="00F412C6">
        <w:rPr>
          <w:rFonts w:ascii="Times New Roman" w:hAnsi="Times New Roman" w:cs="Times New Roman"/>
          <w:sz w:val="24"/>
          <w:szCs w:val="24"/>
        </w:rPr>
        <w:t xml:space="preserve"> Also</w:t>
      </w:r>
      <w:r w:rsidR="004405B5">
        <w:rPr>
          <w:rFonts w:ascii="Times New Roman" w:hAnsi="Times New Roman" w:cs="Times New Roman"/>
          <w:sz w:val="24"/>
          <w:szCs w:val="24"/>
        </w:rPr>
        <w:t xml:space="preserve">, </w:t>
      </w:r>
      <w:r w:rsidR="00F412C6">
        <w:rPr>
          <w:rFonts w:ascii="Times New Roman" w:hAnsi="Times New Roman" w:cs="Times New Roman"/>
          <w:sz w:val="24"/>
          <w:szCs w:val="24"/>
        </w:rPr>
        <w:t>the court clearly stated that this law will remain in effect until Parliament amends it.</w:t>
      </w:r>
    </w:p>
    <w:p w14:paraId="59C470A8" w14:textId="2D6B03B2" w:rsidR="00016364" w:rsidRDefault="00016364" w:rsidP="009F0498">
      <w:pPr>
        <w:spacing w:line="360" w:lineRule="auto"/>
        <w:jc w:val="both"/>
        <w:rPr>
          <w:rFonts w:ascii="Times New Roman" w:hAnsi="Times New Roman" w:cs="Times New Roman"/>
          <w:sz w:val="24"/>
          <w:szCs w:val="24"/>
        </w:rPr>
      </w:pPr>
      <w:r>
        <w:rPr>
          <w:rFonts w:ascii="Times New Roman" w:hAnsi="Times New Roman" w:cs="Times New Roman"/>
          <w:sz w:val="24"/>
          <w:szCs w:val="24"/>
        </w:rPr>
        <w:t>After this landmark judgment, many people protested saying that it will only influence the mind of young generations towards homosexuality</w:t>
      </w:r>
      <w:r w:rsidR="007232A5">
        <w:rPr>
          <w:rFonts w:ascii="Times New Roman" w:hAnsi="Times New Roman" w:cs="Times New Roman"/>
          <w:sz w:val="24"/>
          <w:szCs w:val="24"/>
        </w:rPr>
        <w:t xml:space="preserve"> which will directly affect society’s growth</w:t>
      </w:r>
      <w:r w:rsidR="00A00A9F">
        <w:rPr>
          <w:rFonts w:ascii="Times New Roman" w:hAnsi="Times New Roman" w:cs="Times New Roman"/>
          <w:sz w:val="24"/>
          <w:szCs w:val="24"/>
        </w:rPr>
        <w:t>,</w:t>
      </w:r>
      <w:r w:rsidR="007232A5">
        <w:rPr>
          <w:rFonts w:ascii="Times New Roman" w:hAnsi="Times New Roman" w:cs="Times New Roman"/>
          <w:sz w:val="24"/>
          <w:szCs w:val="24"/>
        </w:rPr>
        <w:t xml:space="preserve"> and many petitions were filed against it too.</w:t>
      </w:r>
    </w:p>
    <w:p w14:paraId="2EF31B11" w14:textId="4FB143DB" w:rsidR="007232A5" w:rsidRDefault="007232A5" w:rsidP="009F0498">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Soon the freedom of homosexuals came to an end just after less than 4 years in 2013 in the case of </w:t>
      </w:r>
      <w:r>
        <w:rPr>
          <w:rFonts w:ascii="Times New Roman" w:hAnsi="Times New Roman" w:cs="Times New Roman"/>
          <w:i/>
          <w:iCs/>
          <w:sz w:val="24"/>
          <w:szCs w:val="24"/>
        </w:rPr>
        <w:t>“Suresh Kumar Koushal Anr. V Naz Foundation”</w:t>
      </w:r>
      <w:r w:rsidRPr="007232A5">
        <w:rPr>
          <w:rStyle w:val="FootnoteReference"/>
          <w:rFonts w:ascii="Times New Roman" w:hAnsi="Times New Roman" w:cs="Times New Roman"/>
          <w:sz w:val="24"/>
          <w:szCs w:val="24"/>
        </w:rPr>
        <w:footnoteReference w:id="11"/>
      </w:r>
      <w:r>
        <w:rPr>
          <w:rFonts w:ascii="Times New Roman" w:hAnsi="Times New Roman" w:cs="Times New Roman"/>
          <w:sz w:val="24"/>
          <w:szCs w:val="24"/>
        </w:rPr>
        <w:t xml:space="preserve">, where the judgment of </w:t>
      </w:r>
      <w:r w:rsidR="00A00A9F">
        <w:rPr>
          <w:rFonts w:ascii="Times New Roman" w:hAnsi="Times New Roman" w:cs="Times New Roman"/>
          <w:sz w:val="24"/>
          <w:szCs w:val="24"/>
        </w:rPr>
        <w:t xml:space="preserve">the </w:t>
      </w:r>
      <w:r>
        <w:rPr>
          <w:rFonts w:ascii="Times New Roman" w:hAnsi="Times New Roman" w:cs="Times New Roman"/>
          <w:sz w:val="24"/>
          <w:szCs w:val="24"/>
        </w:rPr>
        <w:t xml:space="preserve">Delhi High Court was overturned </w:t>
      </w:r>
      <w:r w:rsidR="00F412C6">
        <w:rPr>
          <w:rFonts w:ascii="Times New Roman" w:hAnsi="Times New Roman" w:cs="Times New Roman"/>
          <w:sz w:val="24"/>
          <w:szCs w:val="24"/>
        </w:rPr>
        <w:t>by</w:t>
      </w:r>
      <w:r>
        <w:rPr>
          <w:rFonts w:ascii="Times New Roman" w:hAnsi="Times New Roman" w:cs="Times New Roman"/>
          <w:sz w:val="24"/>
          <w:szCs w:val="24"/>
        </w:rPr>
        <w:t xml:space="preserve"> </w:t>
      </w:r>
      <w:r w:rsidR="00A00A9F">
        <w:rPr>
          <w:rFonts w:ascii="Times New Roman" w:hAnsi="Times New Roman" w:cs="Times New Roman"/>
          <w:sz w:val="24"/>
          <w:szCs w:val="24"/>
        </w:rPr>
        <w:t xml:space="preserve">the </w:t>
      </w:r>
      <w:r>
        <w:rPr>
          <w:rFonts w:ascii="Times New Roman" w:hAnsi="Times New Roman" w:cs="Times New Roman"/>
          <w:sz w:val="24"/>
          <w:szCs w:val="24"/>
        </w:rPr>
        <w:t>Supreme Court</w:t>
      </w:r>
      <w:r w:rsidR="002C2E04">
        <w:rPr>
          <w:rFonts w:ascii="Times New Roman" w:hAnsi="Times New Roman" w:cs="Times New Roman"/>
          <w:sz w:val="24"/>
          <w:szCs w:val="24"/>
        </w:rPr>
        <w:t xml:space="preserve"> finding it legally unsustainable.</w:t>
      </w:r>
      <w:r w:rsidR="00321095">
        <w:rPr>
          <w:rFonts w:ascii="Times New Roman" w:hAnsi="Times New Roman" w:cs="Times New Roman"/>
          <w:sz w:val="24"/>
          <w:szCs w:val="24"/>
        </w:rPr>
        <w:t xml:space="preserve"> </w:t>
      </w:r>
      <w:r w:rsidR="00A00A9F">
        <w:rPr>
          <w:rFonts w:ascii="Times New Roman" w:hAnsi="Times New Roman" w:cs="Times New Roman"/>
          <w:sz w:val="24"/>
          <w:szCs w:val="24"/>
        </w:rPr>
        <w:t xml:space="preserve">The </w:t>
      </w:r>
      <w:r w:rsidR="00816670">
        <w:rPr>
          <w:rFonts w:ascii="Times New Roman" w:hAnsi="Times New Roman" w:cs="Times New Roman"/>
          <w:sz w:val="24"/>
          <w:szCs w:val="24"/>
        </w:rPr>
        <w:t xml:space="preserve">Supreme </w:t>
      </w:r>
      <w:r w:rsidR="00A00A9F">
        <w:rPr>
          <w:rFonts w:ascii="Times New Roman" w:hAnsi="Times New Roman" w:cs="Times New Roman"/>
          <w:sz w:val="24"/>
          <w:szCs w:val="24"/>
        </w:rPr>
        <w:t>C</w:t>
      </w:r>
      <w:r w:rsidR="00816670">
        <w:rPr>
          <w:rFonts w:ascii="Times New Roman" w:hAnsi="Times New Roman" w:cs="Times New Roman"/>
          <w:sz w:val="24"/>
          <w:szCs w:val="24"/>
        </w:rPr>
        <w:t xml:space="preserve">ourt held that only a few homosexuals have faced harassment by police not all and they are less minority moreover for declaring </w:t>
      </w:r>
      <w:r w:rsidR="00A00A9F">
        <w:rPr>
          <w:rFonts w:ascii="Times New Roman" w:hAnsi="Times New Roman" w:cs="Times New Roman"/>
          <w:sz w:val="24"/>
          <w:szCs w:val="24"/>
        </w:rPr>
        <w:t xml:space="preserve">the </w:t>
      </w:r>
      <w:r w:rsidR="00816670">
        <w:rPr>
          <w:rFonts w:ascii="Times New Roman" w:hAnsi="Times New Roman" w:cs="Times New Roman"/>
          <w:sz w:val="24"/>
          <w:szCs w:val="24"/>
        </w:rPr>
        <w:t>law unconstitutional this can’t be made a sound basis for declaring</w:t>
      </w:r>
      <w:r w:rsidR="00A00A9F">
        <w:rPr>
          <w:rFonts w:ascii="Times New Roman" w:hAnsi="Times New Roman" w:cs="Times New Roman"/>
          <w:sz w:val="24"/>
          <w:szCs w:val="24"/>
        </w:rPr>
        <w:t xml:space="preserve"> the</w:t>
      </w:r>
      <w:r w:rsidR="00816670">
        <w:rPr>
          <w:rFonts w:ascii="Times New Roman" w:hAnsi="Times New Roman" w:cs="Times New Roman"/>
          <w:sz w:val="24"/>
          <w:szCs w:val="24"/>
        </w:rPr>
        <w:t xml:space="preserve"> law unconstitutional. It also held that only Parliament can decriminali</w:t>
      </w:r>
      <w:r w:rsidR="00A00A9F">
        <w:rPr>
          <w:rFonts w:ascii="Times New Roman" w:hAnsi="Times New Roman" w:cs="Times New Roman"/>
          <w:sz w:val="24"/>
          <w:szCs w:val="24"/>
        </w:rPr>
        <w:t>z</w:t>
      </w:r>
      <w:r w:rsidR="00816670">
        <w:rPr>
          <w:rFonts w:ascii="Times New Roman" w:hAnsi="Times New Roman" w:cs="Times New Roman"/>
          <w:sz w:val="24"/>
          <w:szCs w:val="24"/>
        </w:rPr>
        <w:t>e an offen</w:t>
      </w:r>
      <w:r w:rsidR="00A00A9F">
        <w:rPr>
          <w:rFonts w:ascii="Times New Roman" w:hAnsi="Times New Roman" w:cs="Times New Roman"/>
          <w:sz w:val="24"/>
          <w:szCs w:val="24"/>
        </w:rPr>
        <w:t>s</w:t>
      </w:r>
      <w:r w:rsidR="00816670">
        <w:rPr>
          <w:rFonts w:ascii="Times New Roman" w:hAnsi="Times New Roman" w:cs="Times New Roman"/>
          <w:sz w:val="24"/>
          <w:szCs w:val="24"/>
        </w:rPr>
        <w:t>e. Finally, it was concluded that Section 377 of IPC did not suffer from unconstitutionality.</w:t>
      </w:r>
    </w:p>
    <w:p w14:paraId="2DFA6EC6" w14:textId="3978F9C3" w:rsidR="006E39A8" w:rsidRDefault="00C05E58" w:rsidP="009F0498">
      <w:pPr>
        <w:spacing w:line="360" w:lineRule="auto"/>
        <w:jc w:val="both"/>
        <w:rPr>
          <w:rFonts w:ascii="Times New Roman" w:hAnsi="Times New Roman" w:cs="Times New Roman"/>
          <w:sz w:val="24"/>
          <w:szCs w:val="24"/>
        </w:rPr>
      </w:pPr>
      <w:r>
        <w:rPr>
          <w:rFonts w:ascii="Times New Roman" w:hAnsi="Times New Roman" w:cs="Times New Roman"/>
          <w:sz w:val="24"/>
          <w:szCs w:val="24"/>
        </w:rPr>
        <w:t>This decision of</w:t>
      </w:r>
      <w:r w:rsidR="00A00A9F">
        <w:rPr>
          <w:rFonts w:ascii="Times New Roman" w:hAnsi="Times New Roman" w:cs="Times New Roman"/>
          <w:sz w:val="24"/>
          <w:szCs w:val="24"/>
        </w:rPr>
        <w:t xml:space="preserve"> the</w:t>
      </w:r>
      <w:r>
        <w:rPr>
          <w:rFonts w:ascii="Times New Roman" w:hAnsi="Times New Roman" w:cs="Times New Roman"/>
          <w:sz w:val="24"/>
          <w:szCs w:val="24"/>
        </w:rPr>
        <w:t xml:space="preserve"> Supreme </w:t>
      </w:r>
      <w:r w:rsidR="00A00A9F">
        <w:rPr>
          <w:rFonts w:ascii="Times New Roman" w:hAnsi="Times New Roman" w:cs="Times New Roman"/>
          <w:sz w:val="24"/>
          <w:szCs w:val="24"/>
        </w:rPr>
        <w:t>C</w:t>
      </w:r>
      <w:r>
        <w:rPr>
          <w:rFonts w:ascii="Times New Roman" w:hAnsi="Times New Roman" w:cs="Times New Roman"/>
          <w:sz w:val="24"/>
          <w:szCs w:val="24"/>
        </w:rPr>
        <w:t>ourt was critici</w:t>
      </w:r>
      <w:r w:rsidR="00A00A9F">
        <w:rPr>
          <w:rFonts w:ascii="Times New Roman" w:hAnsi="Times New Roman" w:cs="Times New Roman"/>
          <w:sz w:val="24"/>
          <w:szCs w:val="24"/>
        </w:rPr>
        <w:t>z</w:t>
      </w:r>
      <w:r>
        <w:rPr>
          <w:rFonts w:ascii="Times New Roman" w:hAnsi="Times New Roman" w:cs="Times New Roman"/>
          <w:sz w:val="24"/>
          <w:szCs w:val="24"/>
        </w:rPr>
        <w:t>ed by many people stating that this will create a vulnerable situation for homosexuals facing police harassment and this is a major drawback towards humanity and equality. Ashok Row Kavi’s group Humsafar Trust Report stated that two-fifth of homosexuals have faced harassment and blackmailing after Supreme Court overturned High Court’s decision and criminali</w:t>
      </w:r>
      <w:r w:rsidR="00A00A9F">
        <w:rPr>
          <w:rFonts w:ascii="Times New Roman" w:hAnsi="Times New Roman" w:cs="Times New Roman"/>
          <w:sz w:val="24"/>
          <w:szCs w:val="24"/>
        </w:rPr>
        <w:t>z</w:t>
      </w:r>
      <w:r>
        <w:rPr>
          <w:rFonts w:ascii="Times New Roman" w:hAnsi="Times New Roman" w:cs="Times New Roman"/>
          <w:sz w:val="24"/>
          <w:szCs w:val="24"/>
        </w:rPr>
        <w:t>ed homosexuality.</w:t>
      </w:r>
      <w:r>
        <w:rPr>
          <w:rStyle w:val="FootnoteReference"/>
          <w:rFonts w:ascii="Times New Roman" w:hAnsi="Times New Roman" w:cs="Times New Roman"/>
          <w:sz w:val="24"/>
          <w:szCs w:val="24"/>
        </w:rPr>
        <w:footnoteReference w:id="12"/>
      </w:r>
      <w:r w:rsidR="006E39A8">
        <w:rPr>
          <w:rFonts w:ascii="Times New Roman" w:hAnsi="Times New Roman" w:cs="Times New Roman"/>
          <w:sz w:val="24"/>
          <w:szCs w:val="24"/>
        </w:rPr>
        <w:t xml:space="preserve"> </w:t>
      </w:r>
    </w:p>
    <w:p w14:paraId="6A82CA73" w14:textId="78ABCF15" w:rsidR="006E39A8" w:rsidRDefault="006E39A8" w:rsidP="009F049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After the ruling in 2013, a review petition was filed by Naz Foundation and others against the ruling, but the petition was dismissed by Supreme Court in 2014 explaining that very few homosexuals have been punished or arrested or faced prosecution for committing </w:t>
      </w:r>
      <w:r w:rsidR="00A00A9F">
        <w:rPr>
          <w:rFonts w:ascii="Times New Roman" w:hAnsi="Times New Roman" w:cs="Times New Roman"/>
          <w:sz w:val="24"/>
          <w:szCs w:val="24"/>
        </w:rPr>
        <w:t xml:space="preserve">an </w:t>
      </w:r>
      <w:r>
        <w:rPr>
          <w:rFonts w:ascii="Times New Roman" w:hAnsi="Times New Roman" w:cs="Times New Roman"/>
          <w:sz w:val="24"/>
          <w:szCs w:val="24"/>
        </w:rPr>
        <w:t>offen</w:t>
      </w:r>
      <w:r w:rsidR="00A00A9F">
        <w:rPr>
          <w:rFonts w:ascii="Times New Roman" w:hAnsi="Times New Roman" w:cs="Times New Roman"/>
          <w:sz w:val="24"/>
          <w:szCs w:val="24"/>
        </w:rPr>
        <w:t>s</w:t>
      </w:r>
      <w:r>
        <w:rPr>
          <w:rFonts w:ascii="Times New Roman" w:hAnsi="Times New Roman" w:cs="Times New Roman"/>
          <w:sz w:val="24"/>
          <w:szCs w:val="24"/>
        </w:rPr>
        <w:t xml:space="preserve">e under Section 377 and this is why </w:t>
      </w:r>
      <w:r w:rsidR="00044D4F">
        <w:rPr>
          <w:rFonts w:ascii="Times New Roman" w:hAnsi="Times New Roman" w:cs="Times New Roman"/>
          <w:sz w:val="24"/>
          <w:szCs w:val="24"/>
        </w:rPr>
        <w:t>it</w:t>
      </w:r>
      <w:r>
        <w:rPr>
          <w:rFonts w:ascii="Times New Roman" w:hAnsi="Times New Roman" w:cs="Times New Roman"/>
          <w:sz w:val="24"/>
          <w:szCs w:val="24"/>
        </w:rPr>
        <w:t xml:space="preserve"> is not enough for declaring Section 377 unconstitutional.</w:t>
      </w:r>
    </w:p>
    <w:p w14:paraId="36D95EA6" w14:textId="70130091" w:rsidR="00C05E58" w:rsidRDefault="00044D4F" w:rsidP="009F049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2015, a member of </w:t>
      </w:r>
      <w:r w:rsidR="00A00A9F">
        <w:rPr>
          <w:rFonts w:ascii="Times New Roman" w:hAnsi="Times New Roman" w:cs="Times New Roman"/>
          <w:sz w:val="24"/>
          <w:szCs w:val="24"/>
        </w:rPr>
        <w:t xml:space="preserve">the </w:t>
      </w:r>
      <w:r>
        <w:rPr>
          <w:rFonts w:ascii="Times New Roman" w:hAnsi="Times New Roman" w:cs="Times New Roman"/>
          <w:sz w:val="24"/>
          <w:szCs w:val="24"/>
        </w:rPr>
        <w:t>India National Congress party Shashi Tharoor introduced a private member’s bill to decriminali</w:t>
      </w:r>
      <w:r w:rsidR="00A00A9F">
        <w:rPr>
          <w:rFonts w:ascii="Times New Roman" w:hAnsi="Times New Roman" w:cs="Times New Roman"/>
          <w:sz w:val="24"/>
          <w:szCs w:val="24"/>
        </w:rPr>
        <w:t>z</w:t>
      </w:r>
      <w:r>
        <w:rPr>
          <w:rFonts w:ascii="Times New Roman" w:hAnsi="Times New Roman" w:cs="Times New Roman"/>
          <w:sz w:val="24"/>
          <w:szCs w:val="24"/>
        </w:rPr>
        <w:t xml:space="preserve">e homosexuality, but it was rejected in the house by </w:t>
      </w:r>
      <w:r w:rsidR="00A00A9F">
        <w:rPr>
          <w:rFonts w:ascii="Times New Roman" w:hAnsi="Times New Roman" w:cs="Times New Roman"/>
          <w:sz w:val="24"/>
          <w:szCs w:val="24"/>
        </w:rPr>
        <w:t xml:space="preserve">a </w:t>
      </w:r>
      <w:r>
        <w:rPr>
          <w:rFonts w:ascii="Times New Roman" w:hAnsi="Times New Roman" w:cs="Times New Roman"/>
          <w:sz w:val="24"/>
          <w:szCs w:val="24"/>
        </w:rPr>
        <w:t>vote of 71-24. The Lok Sabha voted against it.</w:t>
      </w:r>
      <w:r>
        <w:rPr>
          <w:rStyle w:val="FootnoteReference"/>
          <w:rFonts w:ascii="Times New Roman" w:hAnsi="Times New Roman" w:cs="Times New Roman"/>
          <w:sz w:val="24"/>
          <w:szCs w:val="24"/>
        </w:rPr>
        <w:footnoteReference w:id="13"/>
      </w:r>
      <w:r w:rsidR="006464B5">
        <w:rPr>
          <w:rFonts w:ascii="Times New Roman" w:hAnsi="Times New Roman" w:cs="Times New Roman"/>
          <w:sz w:val="24"/>
          <w:szCs w:val="24"/>
        </w:rPr>
        <w:t xml:space="preserve"> </w:t>
      </w:r>
      <w:r>
        <w:rPr>
          <w:rFonts w:ascii="Times New Roman" w:hAnsi="Times New Roman" w:cs="Times New Roman"/>
          <w:sz w:val="24"/>
          <w:szCs w:val="24"/>
        </w:rPr>
        <w:t xml:space="preserve">In 2016, </w:t>
      </w:r>
      <w:r w:rsidR="00F33091">
        <w:rPr>
          <w:rFonts w:ascii="Times New Roman" w:hAnsi="Times New Roman" w:cs="Times New Roman"/>
          <w:sz w:val="24"/>
          <w:szCs w:val="24"/>
        </w:rPr>
        <w:t>five petitioners filed</w:t>
      </w:r>
      <w:r w:rsidR="00A00A9F">
        <w:rPr>
          <w:rFonts w:ascii="Times New Roman" w:hAnsi="Times New Roman" w:cs="Times New Roman"/>
          <w:sz w:val="24"/>
          <w:szCs w:val="24"/>
        </w:rPr>
        <w:t xml:space="preserve"> a</w:t>
      </w:r>
      <w:r w:rsidR="00F33091">
        <w:rPr>
          <w:rFonts w:ascii="Times New Roman" w:hAnsi="Times New Roman" w:cs="Times New Roman"/>
          <w:sz w:val="24"/>
          <w:szCs w:val="24"/>
        </w:rPr>
        <w:t xml:space="preserve"> petition in Supreme Court challenging Section 377, claiming that their right to sexuality, choice of sexual partner, privacy, equality, dignity</w:t>
      </w:r>
      <w:r w:rsidR="00A00A9F">
        <w:rPr>
          <w:rFonts w:ascii="Times New Roman" w:hAnsi="Times New Roman" w:cs="Times New Roman"/>
          <w:sz w:val="24"/>
          <w:szCs w:val="24"/>
        </w:rPr>
        <w:t>,</w:t>
      </w:r>
      <w:r w:rsidR="00F33091">
        <w:rPr>
          <w:rFonts w:ascii="Times New Roman" w:hAnsi="Times New Roman" w:cs="Times New Roman"/>
          <w:sz w:val="24"/>
          <w:szCs w:val="24"/>
        </w:rPr>
        <w:t xml:space="preserve"> and all other rights guaranteed by </w:t>
      </w:r>
      <w:r w:rsidR="00A00A9F">
        <w:rPr>
          <w:rFonts w:ascii="Times New Roman" w:hAnsi="Times New Roman" w:cs="Times New Roman"/>
          <w:sz w:val="24"/>
          <w:szCs w:val="24"/>
        </w:rPr>
        <w:t xml:space="preserve">the </w:t>
      </w:r>
      <w:r w:rsidR="00F33091">
        <w:rPr>
          <w:rFonts w:ascii="Times New Roman" w:hAnsi="Times New Roman" w:cs="Times New Roman"/>
          <w:sz w:val="24"/>
          <w:szCs w:val="24"/>
        </w:rPr>
        <w:t xml:space="preserve">constitution </w:t>
      </w:r>
      <w:r w:rsidR="00A00A9F">
        <w:rPr>
          <w:rFonts w:ascii="Times New Roman" w:hAnsi="Times New Roman" w:cs="Times New Roman"/>
          <w:sz w:val="24"/>
          <w:szCs w:val="24"/>
        </w:rPr>
        <w:t xml:space="preserve">is </w:t>
      </w:r>
      <w:r w:rsidR="00F33091">
        <w:rPr>
          <w:rFonts w:ascii="Times New Roman" w:hAnsi="Times New Roman" w:cs="Times New Roman"/>
          <w:sz w:val="24"/>
          <w:szCs w:val="24"/>
        </w:rPr>
        <w:t>violated by section 377. These petitioners were</w:t>
      </w:r>
      <w:r w:rsidR="006464B5">
        <w:rPr>
          <w:rFonts w:ascii="Times New Roman" w:hAnsi="Times New Roman" w:cs="Times New Roman"/>
          <w:sz w:val="24"/>
          <w:szCs w:val="24"/>
        </w:rPr>
        <w:t xml:space="preserve"> Dancer Navtej Singh Johar, Journalist Sunil Mehra, Chef Ritu Dalmia, Hotelier Aman Nath, and Business Executive Ayesha Kapur.</w:t>
      </w:r>
      <w:r w:rsidR="006464B5">
        <w:rPr>
          <w:rStyle w:val="FootnoteReference"/>
          <w:rFonts w:ascii="Times New Roman" w:hAnsi="Times New Roman" w:cs="Times New Roman"/>
          <w:sz w:val="24"/>
          <w:szCs w:val="24"/>
        </w:rPr>
        <w:footnoteReference w:id="14"/>
      </w:r>
    </w:p>
    <w:p w14:paraId="1B60E18F" w14:textId="499A0737" w:rsidR="00F03EC4" w:rsidRDefault="00F03EC4" w:rsidP="009F0498">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Further in 2017, in</w:t>
      </w:r>
      <w:r w:rsidR="00A00A9F">
        <w:rPr>
          <w:rFonts w:ascii="Times New Roman" w:hAnsi="Times New Roman" w:cs="Times New Roman"/>
          <w:sz w:val="24"/>
          <w:szCs w:val="24"/>
        </w:rPr>
        <w:t xml:space="preserve"> the</w:t>
      </w:r>
      <w:r>
        <w:rPr>
          <w:rFonts w:ascii="Times New Roman" w:hAnsi="Times New Roman" w:cs="Times New Roman"/>
          <w:sz w:val="24"/>
          <w:szCs w:val="24"/>
        </w:rPr>
        <w:t xml:space="preserve"> case of </w:t>
      </w:r>
      <w:r w:rsidRPr="00F03EC4">
        <w:rPr>
          <w:rFonts w:ascii="Times New Roman" w:hAnsi="Times New Roman" w:cs="Times New Roman"/>
          <w:i/>
          <w:iCs/>
          <w:sz w:val="24"/>
          <w:szCs w:val="24"/>
        </w:rPr>
        <w:t>“K.S. Puttaswamy v. Union of India”</w:t>
      </w:r>
      <w:r w:rsidRPr="00F03EC4">
        <w:rPr>
          <w:rStyle w:val="FootnoteReference"/>
          <w:rFonts w:ascii="Times New Roman" w:hAnsi="Times New Roman" w:cs="Times New Roman"/>
          <w:sz w:val="24"/>
          <w:szCs w:val="24"/>
        </w:rPr>
        <w:footnoteReference w:id="15"/>
      </w:r>
      <w:r>
        <w:rPr>
          <w:rFonts w:ascii="Times New Roman" w:hAnsi="Times New Roman" w:cs="Times New Roman"/>
          <w:i/>
          <w:iCs/>
          <w:sz w:val="24"/>
          <w:szCs w:val="24"/>
        </w:rPr>
        <w:t xml:space="preserve"> </w:t>
      </w:r>
      <w:r>
        <w:rPr>
          <w:rFonts w:ascii="Times New Roman" w:hAnsi="Times New Roman" w:cs="Times New Roman"/>
          <w:sz w:val="24"/>
          <w:szCs w:val="24"/>
        </w:rPr>
        <w:t>the Supreme Court ruled that</w:t>
      </w:r>
      <w:r w:rsidR="00A00A9F">
        <w:rPr>
          <w:rFonts w:ascii="Times New Roman" w:hAnsi="Times New Roman" w:cs="Times New Roman"/>
          <w:sz w:val="24"/>
          <w:szCs w:val="24"/>
        </w:rPr>
        <w:t xml:space="preserve"> the </w:t>
      </w:r>
      <w:r>
        <w:rPr>
          <w:rFonts w:ascii="Times New Roman" w:hAnsi="Times New Roman" w:cs="Times New Roman"/>
          <w:sz w:val="24"/>
          <w:szCs w:val="24"/>
        </w:rPr>
        <w:t xml:space="preserve">right to privacy is a fundamental right. Though this </w:t>
      </w:r>
      <w:r w:rsidR="00A00A9F">
        <w:rPr>
          <w:rFonts w:ascii="Times New Roman" w:hAnsi="Times New Roman" w:cs="Times New Roman"/>
          <w:sz w:val="24"/>
          <w:szCs w:val="24"/>
        </w:rPr>
        <w:t>judgment</w:t>
      </w:r>
      <w:r>
        <w:rPr>
          <w:rFonts w:ascii="Times New Roman" w:hAnsi="Times New Roman" w:cs="Times New Roman"/>
          <w:sz w:val="24"/>
          <w:szCs w:val="24"/>
        </w:rPr>
        <w:t xml:space="preserve"> did not legali</w:t>
      </w:r>
      <w:r w:rsidR="00A00A9F">
        <w:rPr>
          <w:rFonts w:ascii="Times New Roman" w:hAnsi="Times New Roman" w:cs="Times New Roman"/>
          <w:sz w:val="24"/>
          <w:szCs w:val="24"/>
        </w:rPr>
        <w:t>z</w:t>
      </w:r>
      <w:r>
        <w:rPr>
          <w:rFonts w:ascii="Times New Roman" w:hAnsi="Times New Roman" w:cs="Times New Roman"/>
          <w:sz w:val="24"/>
          <w:szCs w:val="24"/>
        </w:rPr>
        <w:t>e homosexuality but still this case is important because</w:t>
      </w:r>
      <w:r w:rsidR="00A00A9F">
        <w:rPr>
          <w:rFonts w:ascii="Times New Roman" w:hAnsi="Times New Roman" w:cs="Times New Roman"/>
          <w:sz w:val="24"/>
          <w:szCs w:val="24"/>
        </w:rPr>
        <w:t>,</w:t>
      </w:r>
      <w:r>
        <w:rPr>
          <w:rFonts w:ascii="Times New Roman" w:hAnsi="Times New Roman" w:cs="Times New Roman"/>
          <w:sz w:val="24"/>
          <w:szCs w:val="24"/>
        </w:rPr>
        <w:t xml:space="preserve"> for the very first time</w:t>
      </w:r>
      <w:r w:rsidR="00A00A9F">
        <w:rPr>
          <w:rFonts w:ascii="Times New Roman" w:hAnsi="Times New Roman" w:cs="Times New Roman"/>
          <w:sz w:val="24"/>
          <w:szCs w:val="24"/>
        </w:rPr>
        <w:t>,</w:t>
      </w:r>
      <w:r>
        <w:rPr>
          <w:rFonts w:ascii="Times New Roman" w:hAnsi="Times New Roman" w:cs="Times New Roman"/>
          <w:sz w:val="24"/>
          <w:szCs w:val="24"/>
        </w:rPr>
        <w:t xml:space="preserve"> it was held that sexual orientation is a privacy issue and thus needed to be protected by Constitution. This gave a ray of hope to homosexuals that soon Court will pass </w:t>
      </w:r>
      <w:r w:rsidR="00A00A9F">
        <w:rPr>
          <w:rFonts w:ascii="Times New Roman" w:hAnsi="Times New Roman" w:cs="Times New Roman"/>
          <w:sz w:val="24"/>
          <w:szCs w:val="24"/>
        </w:rPr>
        <w:t>judgment</w:t>
      </w:r>
      <w:r>
        <w:rPr>
          <w:rFonts w:ascii="Times New Roman" w:hAnsi="Times New Roman" w:cs="Times New Roman"/>
          <w:sz w:val="24"/>
          <w:szCs w:val="24"/>
        </w:rPr>
        <w:t xml:space="preserve"> in their </w:t>
      </w:r>
      <w:r w:rsidR="00A00A9F">
        <w:rPr>
          <w:rFonts w:ascii="Times New Roman" w:hAnsi="Times New Roman" w:cs="Times New Roman"/>
          <w:sz w:val="24"/>
          <w:szCs w:val="24"/>
        </w:rPr>
        <w:t>favor</w:t>
      </w:r>
      <w:r>
        <w:rPr>
          <w:rFonts w:ascii="Times New Roman" w:hAnsi="Times New Roman" w:cs="Times New Roman"/>
          <w:sz w:val="24"/>
          <w:szCs w:val="24"/>
        </w:rPr>
        <w:t>.</w:t>
      </w:r>
    </w:p>
    <w:p w14:paraId="6D6F2001" w14:textId="347C72E2" w:rsidR="006F3BB7" w:rsidRDefault="008F0769" w:rsidP="009F0498">
      <w:pPr>
        <w:spacing w:line="360" w:lineRule="auto"/>
        <w:jc w:val="both"/>
        <w:rPr>
          <w:rFonts w:ascii="Times New Roman" w:hAnsi="Times New Roman" w:cs="Times New Roman"/>
          <w:sz w:val="24"/>
          <w:szCs w:val="24"/>
        </w:rPr>
      </w:pPr>
      <w:r>
        <w:rPr>
          <w:rFonts w:ascii="Times New Roman" w:hAnsi="Times New Roman" w:cs="Times New Roman"/>
          <w:sz w:val="24"/>
          <w:szCs w:val="24"/>
        </w:rPr>
        <w:t>The ray of hope came true in 2018 on 6 September, when the Supreme Court gave legal recognition to the LGBTQI community in</w:t>
      </w:r>
      <w:r w:rsidR="00A00A9F">
        <w:rPr>
          <w:rFonts w:ascii="Times New Roman" w:hAnsi="Times New Roman" w:cs="Times New Roman"/>
          <w:sz w:val="24"/>
          <w:szCs w:val="24"/>
        </w:rPr>
        <w:t xml:space="preserve"> the</w:t>
      </w:r>
      <w:r>
        <w:rPr>
          <w:rFonts w:ascii="Times New Roman" w:hAnsi="Times New Roman" w:cs="Times New Roman"/>
          <w:sz w:val="24"/>
          <w:szCs w:val="24"/>
        </w:rPr>
        <w:t xml:space="preserve"> case of “</w:t>
      </w:r>
      <w:r w:rsidRPr="008F0769">
        <w:rPr>
          <w:rFonts w:ascii="Times New Roman" w:hAnsi="Times New Roman" w:cs="Times New Roman"/>
          <w:i/>
          <w:iCs/>
          <w:sz w:val="24"/>
          <w:szCs w:val="24"/>
        </w:rPr>
        <w:t>Navtej Singh Johar v. Union of India</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16"/>
      </w:r>
      <w:r>
        <w:rPr>
          <w:rFonts w:ascii="Times New Roman" w:hAnsi="Times New Roman" w:cs="Times New Roman"/>
          <w:sz w:val="24"/>
          <w:szCs w:val="24"/>
        </w:rPr>
        <w:t xml:space="preserve"> It is considered a historic day for</w:t>
      </w:r>
      <w:r w:rsidR="00554AA4">
        <w:rPr>
          <w:rFonts w:ascii="Times New Roman" w:hAnsi="Times New Roman" w:cs="Times New Roman"/>
          <w:sz w:val="24"/>
          <w:szCs w:val="24"/>
        </w:rPr>
        <w:t xml:space="preserve"> the</w:t>
      </w:r>
      <w:r>
        <w:rPr>
          <w:rFonts w:ascii="Times New Roman" w:hAnsi="Times New Roman" w:cs="Times New Roman"/>
          <w:sz w:val="24"/>
          <w:szCs w:val="24"/>
        </w:rPr>
        <w:t xml:space="preserve"> LGBTQI Community as consensual intercourse between two pe</w:t>
      </w:r>
      <w:r w:rsidR="00554AA4">
        <w:rPr>
          <w:rFonts w:ascii="Times New Roman" w:hAnsi="Times New Roman" w:cs="Times New Roman"/>
          <w:sz w:val="24"/>
          <w:szCs w:val="24"/>
        </w:rPr>
        <w:t>ople</w:t>
      </w:r>
      <w:r>
        <w:rPr>
          <w:rFonts w:ascii="Times New Roman" w:hAnsi="Times New Roman" w:cs="Times New Roman"/>
          <w:sz w:val="24"/>
          <w:szCs w:val="24"/>
        </w:rPr>
        <w:t xml:space="preserve"> of </w:t>
      </w:r>
      <w:r w:rsidR="00554AA4">
        <w:rPr>
          <w:rFonts w:ascii="Times New Roman" w:hAnsi="Times New Roman" w:cs="Times New Roman"/>
          <w:sz w:val="24"/>
          <w:szCs w:val="24"/>
        </w:rPr>
        <w:t xml:space="preserve">the </w:t>
      </w:r>
      <w:r>
        <w:rPr>
          <w:rFonts w:ascii="Times New Roman" w:hAnsi="Times New Roman" w:cs="Times New Roman"/>
          <w:sz w:val="24"/>
          <w:szCs w:val="24"/>
        </w:rPr>
        <w:t>same sex was legali</w:t>
      </w:r>
      <w:r w:rsidR="00554AA4">
        <w:rPr>
          <w:rFonts w:ascii="Times New Roman" w:hAnsi="Times New Roman" w:cs="Times New Roman"/>
          <w:sz w:val="24"/>
          <w:szCs w:val="24"/>
        </w:rPr>
        <w:t>z</w:t>
      </w:r>
      <w:r>
        <w:rPr>
          <w:rFonts w:ascii="Times New Roman" w:hAnsi="Times New Roman" w:cs="Times New Roman"/>
          <w:sz w:val="24"/>
          <w:szCs w:val="24"/>
        </w:rPr>
        <w:t>ed in India</w:t>
      </w:r>
      <w:r w:rsidR="006F3BB7">
        <w:rPr>
          <w:rFonts w:ascii="Times New Roman" w:hAnsi="Times New Roman" w:cs="Times New Roman"/>
          <w:sz w:val="24"/>
          <w:szCs w:val="24"/>
        </w:rPr>
        <w:t>. It was held that</w:t>
      </w:r>
      <w:r w:rsidR="006A5570">
        <w:rPr>
          <w:rFonts w:ascii="Times New Roman" w:hAnsi="Times New Roman" w:cs="Times New Roman"/>
          <w:sz w:val="24"/>
          <w:szCs w:val="24"/>
        </w:rPr>
        <w:t xml:space="preserve"> </w:t>
      </w:r>
      <w:r w:rsidR="006F3BB7">
        <w:rPr>
          <w:rFonts w:ascii="Times New Roman" w:hAnsi="Times New Roman" w:cs="Times New Roman"/>
          <w:sz w:val="24"/>
          <w:szCs w:val="24"/>
        </w:rPr>
        <w:t xml:space="preserve">Section 377 of </w:t>
      </w:r>
      <w:r w:rsidR="006A5570">
        <w:rPr>
          <w:rFonts w:ascii="Times New Roman" w:hAnsi="Times New Roman" w:cs="Times New Roman"/>
          <w:sz w:val="24"/>
          <w:szCs w:val="24"/>
        </w:rPr>
        <w:t xml:space="preserve">the </w:t>
      </w:r>
      <w:r w:rsidR="006F3BB7">
        <w:rPr>
          <w:rFonts w:ascii="Times New Roman" w:hAnsi="Times New Roman" w:cs="Times New Roman"/>
          <w:sz w:val="24"/>
          <w:szCs w:val="24"/>
        </w:rPr>
        <w:t>IPC is unconstitutional as it criminalizes adult consensual sexual act</w:t>
      </w:r>
      <w:r w:rsidR="00554AA4">
        <w:rPr>
          <w:rFonts w:ascii="Times New Roman" w:hAnsi="Times New Roman" w:cs="Times New Roman"/>
          <w:sz w:val="24"/>
          <w:szCs w:val="24"/>
        </w:rPr>
        <w:t>s</w:t>
      </w:r>
      <w:r w:rsidR="006F3BB7">
        <w:rPr>
          <w:rFonts w:ascii="Times New Roman" w:hAnsi="Times New Roman" w:cs="Times New Roman"/>
          <w:sz w:val="24"/>
          <w:szCs w:val="24"/>
        </w:rPr>
        <w:t xml:space="preserve"> regardless of the fact if they are heterosexual, homosexual, or transgender. The court stated that homosexual</w:t>
      </w:r>
      <w:r w:rsidR="00554AA4">
        <w:rPr>
          <w:rFonts w:ascii="Times New Roman" w:hAnsi="Times New Roman" w:cs="Times New Roman"/>
          <w:sz w:val="24"/>
          <w:szCs w:val="24"/>
        </w:rPr>
        <w:t>s</w:t>
      </w:r>
      <w:r w:rsidR="006F3BB7">
        <w:rPr>
          <w:rFonts w:ascii="Times New Roman" w:hAnsi="Times New Roman" w:cs="Times New Roman"/>
          <w:sz w:val="24"/>
          <w:szCs w:val="24"/>
        </w:rPr>
        <w:t xml:space="preserve"> deserve the same fundamental rights</w:t>
      </w:r>
      <w:r w:rsidR="00554AA4">
        <w:rPr>
          <w:rFonts w:ascii="Times New Roman" w:hAnsi="Times New Roman" w:cs="Times New Roman"/>
          <w:sz w:val="24"/>
          <w:szCs w:val="24"/>
        </w:rPr>
        <w:t xml:space="preserve"> and </w:t>
      </w:r>
      <w:r w:rsidR="006F3BB7">
        <w:rPr>
          <w:rFonts w:ascii="Times New Roman" w:hAnsi="Times New Roman" w:cs="Times New Roman"/>
          <w:sz w:val="24"/>
          <w:szCs w:val="24"/>
        </w:rPr>
        <w:t xml:space="preserve">equality in society as other humans. It was concluded that Section 377 of </w:t>
      </w:r>
      <w:r w:rsidR="00554AA4">
        <w:rPr>
          <w:rFonts w:ascii="Times New Roman" w:hAnsi="Times New Roman" w:cs="Times New Roman"/>
          <w:sz w:val="24"/>
          <w:szCs w:val="24"/>
        </w:rPr>
        <w:t xml:space="preserve">the </w:t>
      </w:r>
      <w:r w:rsidR="006F3BB7">
        <w:rPr>
          <w:rFonts w:ascii="Times New Roman" w:hAnsi="Times New Roman" w:cs="Times New Roman"/>
          <w:sz w:val="24"/>
          <w:szCs w:val="24"/>
        </w:rPr>
        <w:t>IPC violates Section</w:t>
      </w:r>
      <w:r w:rsidR="00554AA4">
        <w:rPr>
          <w:rFonts w:ascii="Times New Roman" w:hAnsi="Times New Roman" w:cs="Times New Roman"/>
          <w:sz w:val="24"/>
          <w:szCs w:val="24"/>
        </w:rPr>
        <w:t>s</w:t>
      </w:r>
      <w:r w:rsidR="006F3BB7">
        <w:rPr>
          <w:rFonts w:ascii="Times New Roman" w:hAnsi="Times New Roman" w:cs="Times New Roman"/>
          <w:sz w:val="24"/>
          <w:szCs w:val="24"/>
        </w:rPr>
        <w:t xml:space="preserve"> 14,15,19 and 21 of </w:t>
      </w:r>
      <w:r w:rsidR="00554AA4">
        <w:rPr>
          <w:rFonts w:ascii="Times New Roman" w:hAnsi="Times New Roman" w:cs="Times New Roman"/>
          <w:sz w:val="24"/>
          <w:szCs w:val="24"/>
        </w:rPr>
        <w:t xml:space="preserve">the </w:t>
      </w:r>
      <w:r w:rsidR="006F3BB7">
        <w:rPr>
          <w:rFonts w:ascii="Times New Roman" w:hAnsi="Times New Roman" w:cs="Times New Roman"/>
          <w:sz w:val="24"/>
          <w:szCs w:val="24"/>
        </w:rPr>
        <w:t xml:space="preserve">Indian Constitution. However, it was made clear that any type of act as listed in Section 377 if performed without the consent of any one of both or if any sexual activity done with animals will be considered as a punishable </w:t>
      </w:r>
      <w:r w:rsidR="00A00A9F">
        <w:rPr>
          <w:rFonts w:ascii="Times New Roman" w:hAnsi="Times New Roman" w:cs="Times New Roman"/>
          <w:sz w:val="24"/>
          <w:szCs w:val="24"/>
        </w:rPr>
        <w:t>offense</w:t>
      </w:r>
      <w:r w:rsidR="006F3BB7">
        <w:rPr>
          <w:rFonts w:ascii="Times New Roman" w:hAnsi="Times New Roman" w:cs="Times New Roman"/>
          <w:sz w:val="24"/>
          <w:szCs w:val="24"/>
        </w:rPr>
        <w:t>. So, in this way</w:t>
      </w:r>
      <w:r w:rsidR="00554AA4">
        <w:rPr>
          <w:rFonts w:ascii="Times New Roman" w:hAnsi="Times New Roman" w:cs="Times New Roman"/>
          <w:sz w:val="24"/>
          <w:szCs w:val="24"/>
        </w:rPr>
        <w:t>,</w:t>
      </w:r>
      <w:r w:rsidR="006F3BB7">
        <w:rPr>
          <w:rFonts w:ascii="Times New Roman" w:hAnsi="Times New Roman" w:cs="Times New Roman"/>
          <w:sz w:val="24"/>
          <w:szCs w:val="24"/>
        </w:rPr>
        <w:t xml:space="preserve"> India legali</w:t>
      </w:r>
      <w:r w:rsidR="00554AA4">
        <w:rPr>
          <w:rFonts w:ascii="Times New Roman" w:hAnsi="Times New Roman" w:cs="Times New Roman"/>
          <w:sz w:val="24"/>
          <w:szCs w:val="24"/>
        </w:rPr>
        <w:t>z</w:t>
      </w:r>
      <w:r w:rsidR="006F3BB7">
        <w:rPr>
          <w:rFonts w:ascii="Times New Roman" w:hAnsi="Times New Roman" w:cs="Times New Roman"/>
          <w:sz w:val="24"/>
          <w:szCs w:val="24"/>
        </w:rPr>
        <w:t>ed sexual relationship</w:t>
      </w:r>
      <w:r w:rsidR="00554AA4">
        <w:rPr>
          <w:rFonts w:ascii="Times New Roman" w:hAnsi="Times New Roman" w:cs="Times New Roman"/>
          <w:sz w:val="24"/>
          <w:szCs w:val="24"/>
        </w:rPr>
        <w:t>s</w:t>
      </w:r>
      <w:r w:rsidR="006F3BB7">
        <w:rPr>
          <w:rFonts w:ascii="Times New Roman" w:hAnsi="Times New Roman" w:cs="Times New Roman"/>
          <w:sz w:val="24"/>
          <w:szCs w:val="24"/>
        </w:rPr>
        <w:t xml:space="preserve"> between same-sex people. </w:t>
      </w:r>
    </w:p>
    <w:p w14:paraId="6C110202" w14:textId="0B2718B7" w:rsidR="006F3BB7" w:rsidRPr="006F3BB7" w:rsidRDefault="006F3BB7" w:rsidP="00015F13">
      <w:pPr>
        <w:pStyle w:val="Heading3"/>
        <w:spacing w:line="360" w:lineRule="auto"/>
        <w:rPr>
          <w:rFonts w:ascii="Times New Roman" w:hAnsi="Times New Roman" w:cs="Times New Roman"/>
          <w:b/>
          <w:bCs/>
          <w:color w:val="auto"/>
        </w:rPr>
      </w:pPr>
      <w:r w:rsidRPr="006F3BB7">
        <w:rPr>
          <w:rFonts w:ascii="Times New Roman" w:hAnsi="Times New Roman" w:cs="Times New Roman"/>
          <w:b/>
          <w:bCs/>
          <w:color w:val="auto"/>
        </w:rPr>
        <w:t>Current Status</w:t>
      </w:r>
    </w:p>
    <w:p w14:paraId="16A950A7" w14:textId="204ED2EF" w:rsidR="00C715BD" w:rsidRDefault="00015F13" w:rsidP="00015F13">
      <w:pPr>
        <w:spacing w:line="360" w:lineRule="auto"/>
        <w:jc w:val="both"/>
        <w:rPr>
          <w:rFonts w:ascii="Times New Roman" w:hAnsi="Times New Roman" w:cs="Times New Roman"/>
          <w:sz w:val="24"/>
          <w:szCs w:val="24"/>
        </w:rPr>
      </w:pPr>
      <w:r>
        <w:rPr>
          <w:rFonts w:ascii="Times New Roman" w:hAnsi="Times New Roman" w:cs="Times New Roman"/>
          <w:sz w:val="24"/>
          <w:szCs w:val="24"/>
        </w:rPr>
        <w:t>After a long battle, in 2018 homosexuals finally got legal recognition and took a sigh of relief but still today the same question arises are homosexuals coupl</w:t>
      </w:r>
      <w:r w:rsidR="00D01BA7">
        <w:rPr>
          <w:rFonts w:ascii="Times New Roman" w:hAnsi="Times New Roman" w:cs="Times New Roman"/>
          <w:sz w:val="24"/>
          <w:szCs w:val="24"/>
        </w:rPr>
        <w:t>e</w:t>
      </w:r>
      <w:r>
        <w:rPr>
          <w:rFonts w:ascii="Times New Roman" w:hAnsi="Times New Roman" w:cs="Times New Roman"/>
          <w:sz w:val="24"/>
          <w:szCs w:val="24"/>
        </w:rPr>
        <w:t xml:space="preserve"> enjoying the same right as heterosexual couples</w:t>
      </w:r>
      <w:r w:rsidR="00D01BA7">
        <w:rPr>
          <w:rFonts w:ascii="Times New Roman" w:hAnsi="Times New Roman" w:cs="Times New Roman"/>
          <w:sz w:val="24"/>
          <w:szCs w:val="24"/>
        </w:rPr>
        <w:t>?</w:t>
      </w:r>
      <w:r>
        <w:rPr>
          <w:rFonts w:ascii="Times New Roman" w:hAnsi="Times New Roman" w:cs="Times New Roman"/>
          <w:sz w:val="24"/>
          <w:szCs w:val="24"/>
        </w:rPr>
        <w:t xml:space="preserve"> The answer is no they are not, they only got legal recognition for having </w:t>
      </w:r>
      <w:r w:rsidR="00D01BA7">
        <w:rPr>
          <w:rFonts w:ascii="Times New Roman" w:hAnsi="Times New Roman" w:cs="Times New Roman"/>
          <w:sz w:val="24"/>
          <w:szCs w:val="24"/>
        </w:rPr>
        <w:t xml:space="preserve">a </w:t>
      </w:r>
      <w:r>
        <w:rPr>
          <w:rFonts w:ascii="Times New Roman" w:hAnsi="Times New Roman" w:cs="Times New Roman"/>
          <w:sz w:val="24"/>
          <w:szCs w:val="24"/>
        </w:rPr>
        <w:t>sexual relationship not for marriage, adoption</w:t>
      </w:r>
      <w:r w:rsidR="00D01BA7">
        <w:rPr>
          <w:rFonts w:ascii="Times New Roman" w:hAnsi="Times New Roman" w:cs="Times New Roman"/>
          <w:sz w:val="24"/>
          <w:szCs w:val="24"/>
        </w:rPr>
        <w:t>,</w:t>
      </w:r>
      <w:r>
        <w:rPr>
          <w:rFonts w:ascii="Times New Roman" w:hAnsi="Times New Roman" w:cs="Times New Roman"/>
          <w:sz w:val="24"/>
          <w:szCs w:val="24"/>
        </w:rPr>
        <w:t xml:space="preserve"> and insurance.</w:t>
      </w:r>
      <w:r w:rsidR="00C715BD">
        <w:rPr>
          <w:rFonts w:ascii="Times New Roman" w:hAnsi="Times New Roman" w:cs="Times New Roman"/>
          <w:sz w:val="24"/>
          <w:szCs w:val="24"/>
        </w:rPr>
        <w:t xml:space="preserve"> Same-sex marriage does not have any particular section in any act. Even the Special Marriage Act is considered to be discriminatory as it only recognizes opposite</w:t>
      </w:r>
      <w:r w:rsidR="00D01BA7">
        <w:rPr>
          <w:rFonts w:ascii="Times New Roman" w:hAnsi="Times New Roman" w:cs="Times New Roman"/>
          <w:sz w:val="24"/>
          <w:szCs w:val="24"/>
        </w:rPr>
        <w:t>-</w:t>
      </w:r>
      <w:r w:rsidR="00C715BD">
        <w:rPr>
          <w:rFonts w:ascii="Times New Roman" w:hAnsi="Times New Roman" w:cs="Times New Roman"/>
          <w:sz w:val="24"/>
          <w:szCs w:val="24"/>
        </w:rPr>
        <w:t xml:space="preserve">sex marriage. However, the act </w:t>
      </w:r>
      <w:r w:rsidR="00D01BA7">
        <w:rPr>
          <w:rFonts w:ascii="Times New Roman" w:hAnsi="Times New Roman" w:cs="Times New Roman"/>
          <w:sz w:val="24"/>
          <w:szCs w:val="24"/>
        </w:rPr>
        <w:t xml:space="preserve">does </w:t>
      </w:r>
      <w:r w:rsidR="00C715BD">
        <w:rPr>
          <w:rFonts w:ascii="Times New Roman" w:hAnsi="Times New Roman" w:cs="Times New Roman"/>
          <w:sz w:val="24"/>
          <w:szCs w:val="24"/>
        </w:rPr>
        <w:t>not forbid homosexual marriages but in its terminology in section 4 has a heterosexual tone as it describes marriage as a practice between bride and groom and men and women.</w:t>
      </w:r>
    </w:p>
    <w:p w14:paraId="7CFFD51C" w14:textId="70C7E2C6" w:rsidR="007232A5" w:rsidRDefault="00015F13" w:rsidP="00015F13">
      <w:pPr>
        <w:spacing w:line="360" w:lineRule="auto"/>
        <w:jc w:val="both"/>
        <w:rPr>
          <w:rFonts w:ascii="Times New Roman" w:hAnsi="Times New Roman" w:cs="Times New Roman"/>
          <w:sz w:val="24"/>
          <w:szCs w:val="24"/>
        </w:rPr>
      </w:pPr>
      <w:r>
        <w:rPr>
          <w:rFonts w:ascii="Times New Roman" w:hAnsi="Times New Roman" w:cs="Times New Roman"/>
          <w:sz w:val="24"/>
          <w:szCs w:val="24"/>
        </w:rPr>
        <w:t>In many areas</w:t>
      </w:r>
      <w:r w:rsidR="00D01BA7">
        <w:rPr>
          <w:rFonts w:ascii="Times New Roman" w:hAnsi="Times New Roman" w:cs="Times New Roman"/>
          <w:sz w:val="24"/>
          <w:szCs w:val="24"/>
        </w:rPr>
        <w:t xml:space="preserve">, </w:t>
      </w:r>
      <w:r>
        <w:rPr>
          <w:rFonts w:ascii="Times New Roman" w:hAnsi="Times New Roman" w:cs="Times New Roman"/>
          <w:sz w:val="24"/>
          <w:szCs w:val="24"/>
        </w:rPr>
        <w:t xml:space="preserve">they are still facing mental as well as physical harassment, </w:t>
      </w:r>
      <w:r w:rsidR="00D01BA7">
        <w:rPr>
          <w:rFonts w:ascii="Times New Roman" w:hAnsi="Times New Roman" w:cs="Times New Roman"/>
          <w:sz w:val="24"/>
          <w:szCs w:val="24"/>
        </w:rPr>
        <w:t xml:space="preserve">and </w:t>
      </w:r>
      <w:r>
        <w:rPr>
          <w:rFonts w:ascii="Times New Roman" w:hAnsi="Times New Roman" w:cs="Times New Roman"/>
          <w:sz w:val="24"/>
          <w:szCs w:val="24"/>
        </w:rPr>
        <w:t xml:space="preserve">discrimination and are seen and being treated as an alien in society. </w:t>
      </w:r>
      <w:r w:rsidR="00E43142">
        <w:rPr>
          <w:rFonts w:ascii="Times New Roman" w:hAnsi="Times New Roman" w:cs="Times New Roman"/>
          <w:sz w:val="24"/>
          <w:szCs w:val="24"/>
        </w:rPr>
        <w:t xml:space="preserve">Many petitions </w:t>
      </w:r>
      <w:r w:rsidR="00C715BD">
        <w:rPr>
          <w:rFonts w:ascii="Times New Roman" w:hAnsi="Times New Roman" w:cs="Times New Roman"/>
          <w:sz w:val="24"/>
          <w:szCs w:val="24"/>
        </w:rPr>
        <w:t>are</w:t>
      </w:r>
      <w:r w:rsidR="00E43142">
        <w:rPr>
          <w:rFonts w:ascii="Times New Roman" w:hAnsi="Times New Roman" w:cs="Times New Roman"/>
          <w:sz w:val="24"/>
          <w:szCs w:val="24"/>
        </w:rPr>
        <w:t xml:space="preserve"> being filed for legali</w:t>
      </w:r>
      <w:r w:rsidR="00D01BA7">
        <w:rPr>
          <w:rFonts w:ascii="Times New Roman" w:hAnsi="Times New Roman" w:cs="Times New Roman"/>
          <w:sz w:val="24"/>
          <w:szCs w:val="24"/>
        </w:rPr>
        <w:t>z</w:t>
      </w:r>
      <w:r w:rsidR="00E43142">
        <w:rPr>
          <w:rFonts w:ascii="Times New Roman" w:hAnsi="Times New Roman" w:cs="Times New Roman"/>
          <w:sz w:val="24"/>
          <w:szCs w:val="24"/>
        </w:rPr>
        <w:t>ing same-sex marriage in India</w:t>
      </w:r>
      <w:r w:rsidR="00C715BD">
        <w:rPr>
          <w:rFonts w:ascii="Times New Roman" w:hAnsi="Times New Roman" w:cs="Times New Roman"/>
          <w:sz w:val="24"/>
          <w:szCs w:val="24"/>
        </w:rPr>
        <w:t>. Although many people still feel this to be going against their moral</w:t>
      </w:r>
      <w:r w:rsidR="00D01BA7">
        <w:rPr>
          <w:rFonts w:ascii="Times New Roman" w:hAnsi="Times New Roman" w:cs="Times New Roman"/>
          <w:sz w:val="24"/>
          <w:szCs w:val="24"/>
        </w:rPr>
        <w:t>s</w:t>
      </w:r>
      <w:r w:rsidR="00C715BD">
        <w:rPr>
          <w:rFonts w:ascii="Times New Roman" w:hAnsi="Times New Roman" w:cs="Times New Roman"/>
          <w:sz w:val="24"/>
          <w:szCs w:val="24"/>
        </w:rPr>
        <w:t xml:space="preserve"> or tradition</w:t>
      </w:r>
      <w:r w:rsidR="00D01BA7">
        <w:rPr>
          <w:rFonts w:ascii="Times New Roman" w:hAnsi="Times New Roman" w:cs="Times New Roman"/>
          <w:sz w:val="24"/>
          <w:szCs w:val="24"/>
        </w:rPr>
        <w:t xml:space="preserve"> but</w:t>
      </w:r>
      <w:r w:rsidR="00C715BD">
        <w:rPr>
          <w:rFonts w:ascii="Times New Roman" w:hAnsi="Times New Roman" w:cs="Times New Roman"/>
          <w:sz w:val="24"/>
          <w:szCs w:val="24"/>
        </w:rPr>
        <w:t xml:space="preserve"> some are slowly accepting and supporting this. This is mainly seen </w:t>
      </w:r>
      <w:r w:rsidR="00C715BD">
        <w:rPr>
          <w:rFonts w:ascii="Times New Roman" w:hAnsi="Times New Roman" w:cs="Times New Roman"/>
          <w:sz w:val="24"/>
          <w:szCs w:val="24"/>
        </w:rPr>
        <w:lastRenderedPageBreak/>
        <w:t>in metro-politician cities small cities and towns still need awareness about the fact</w:t>
      </w:r>
      <w:r w:rsidR="00D01BA7">
        <w:rPr>
          <w:rFonts w:ascii="Times New Roman" w:hAnsi="Times New Roman" w:cs="Times New Roman"/>
          <w:sz w:val="24"/>
          <w:szCs w:val="24"/>
        </w:rPr>
        <w:t xml:space="preserve"> that</w:t>
      </w:r>
      <w:r w:rsidR="00C715BD">
        <w:rPr>
          <w:rFonts w:ascii="Times New Roman" w:hAnsi="Times New Roman" w:cs="Times New Roman"/>
          <w:sz w:val="24"/>
          <w:szCs w:val="24"/>
        </w:rPr>
        <w:t xml:space="preserve"> they need to accept.</w:t>
      </w:r>
    </w:p>
    <w:p w14:paraId="60E9F7EB" w14:textId="3B7DB18B" w:rsidR="00C715BD" w:rsidRDefault="00C715BD" w:rsidP="004E212D">
      <w:pPr>
        <w:pStyle w:val="Heading2"/>
        <w:spacing w:line="360" w:lineRule="auto"/>
        <w:rPr>
          <w:rFonts w:ascii="Times New Roman" w:hAnsi="Times New Roman" w:cs="Times New Roman"/>
          <w:b/>
          <w:bCs/>
          <w:color w:val="auto"/>
          <w:sz w:val="28"/>
          <w:szCs w:val="28"/>
        </w:rPr>
      </w:pPr>
      <w:r w:rsidRPr="00C715BD">
        <w:rPr>
          <w:rFonts w:ascii="Times New Roman" w:hAnsi="Times New Roman" w:cs="Times New Roman"/>
          <w:b/>
          <w:bCs/>
          <w:color w:val="auto"/>
          <w:sz w:val="28"/>
          <w:szCs w:val="28"/>
        </w:rPr>
        <w:t>Conclusion</w:t>
      </w:r>
    </w:p>
    <w:p w14:paraId="26F4D119" w14:textId="0D5E35CC" w:rsidR="00873F97" w:rsidRPr="00D46ECF" w:rsidRDefault="00C715BD" w:rsidP="009F0498">
      <w:pPr>
        <w:spacing w:line="360" w:lineRule="auto"/>
        <w:jc w:val="both"/>
        <w:rPr>
          <w:rFonts w:ascii="Times New Roman" w:hAnsi="Times New Roman" w:cs="Times New Roman"/>
          <w:sz w:val="24"/>
          <w:szCs w:val="24"/>
        </w:rPr>
      </w:pPr>
      <w:r>
        <w:rPr>
          <w:rFonts w:ascii="Times New Roman" w:hAnsi="Times New Roman" w:cs="Times New Roman"/>
          <w:sz w:val="24"/>
          <w:szCs w:val="24"/>
        </w:rPr>
        <w:t>The judgment in Navtej Singh Johar created a historical movement but still India has a long way to go.</w:t>
      </w:r>
      <w:r w:rsidR="00D01BA7">
        <w:rPr>
          <w:rFonts w:ascii="Times New Roman" w:hAnsi="Times New Roman" w:cs="Times New Roman"/>
          <w:sz w:val="24"/>
          <w:szCs w:val="24"/>
        </w:rPr>
        <w:t xml:space="preserve"> The right to marry is an essential right under Indian Constitution but still</w:t>
      </w:r>
      <w:r w:rsidR="003F361D">
        <w:rPr>
          <w:rFonts w:ascii="Times New Roman" w:hAnsi="Times New Roman" w:cs="Times New Roman"/>
          <w:sz w:val="24"/>
          <w:szCs w:val="24"/>
        </w:rPr>
        <w:t>,</w:t>
      </w:r>
      <w:r w:rsidR="00D01BA7">
        <w:rPr>
          <w:rFonts w:ascii="Times New Roman" w:hAnsi="Times New Roman" w:cs="Times New Roman"/>
          <w:sz w:val="24"/>
          <w:szCs w:val="24"/>
        </w:rPr>
        <w:t xml:space="preserve"> homosexuals do not have the right. Even after 4 years of passing the historic judgment of decriminali</w:t>
      </w:r>
      <w:r w:rsidR="003F361D">
        <w:rPr>
          <w:rFonts w:ascii="Times New Roman" w:hAnsi="Times New Roman" w:cs="Times New Roman"/>
          <w:sz w:val="24"/>
          <w:szCs w:val="24"/>
        </w:rPr>
        <w:t>z</w:t>
      </w:r>
      <w:r w:rsidR="00D01BA7">
        <w:rPr>
          <w:rFonts w:ascii="Times New Roman" w:hAnsi="Times New Roman" w:cs="Times New Roman"/>
          <w:sz w:val="24"/>
          <w:szCs w:val="24"/>
        </w:rPr>
        <w:t>ing homosexuality, the Indian Government has kept other rights of homosexual</w:t>
      </w:r>
      <w:r w:rsidR="003F361D">
        <w:rPr>
          <w:rFonts w:ascii="Times New Roman" w:hAnsi="Times New Roman" w:cs="Times New Roman"/>
          <w:sz w:val="24"/>
          <w:szCs w:val="24"/>
        </w:rPr>
        <w:t>s</w:t>
      </w:r>
      <w:r w:rsidR="00D01BA7">
        <w:rPr>
          <w:rFonts w:ascii="Times New Roman" w:hAnsi="Times New Roman" w:cs="Times New Roman"/>
          <w:sz w:val="24"/>
          <w:szCs w:val="24"/>
        </w:rPr>
        <w:t xml:space="preserve"> </w:t>
      </w:r>
      <w:r w:rsidR="003F361D">
        <w:rPr>
          <w:rFonts w:ascii="Times New Roman" w:hAnsi="Times New Roman" w:cs="Times New Roman"/>
          <w:sz w:val="24"/>
          <w:szCs w:val="24"/>
        </w:rPr>
        <w:t>at a</w:t>
      </w:r>
      <w:r w:rsidR="00D01BA7">
        <w:rPr>
          <w:rFonts w:ascii="Times New Roman" w:hAnsi="Times New Roman" w:cs="Times New Roman"/>
          <w:sz w:val="24"/>
          <w:szCs w:val="24"/>
        </w:rPr>
        <w:t xml:space="preserve"> standstill.</w:t>
      </w:r>
      <w:r w:rsidR="003F361D">
        <w:rPr>
          <w:rFonts w:ascii="Times New Roman" w:hAnsi="Times New Roman" w:cs="Times New Roman"/>
          <w:sz w:val="24"/>
          <w:szCs w:val="24"/>
        </w:rPr>
        <w:t xml:space="preserve"> The </w:t>
      </w:r>
      <w:r w:rsidR="004E212D">
        <w:rPr>
          <w:rFonts w:ascii="Times New Roman" w:hAnsi="Times New Roman" w:cs="Times New Roman"/>
          <w:sz w:val="24"/>
          <w:szCs w:val="24"/>
        </w:rPr>
        <w:t>Law itself recogni</w:t>
      </w:r>
      <w:r w:rsidR="003F361D">
        <w:rPr>
          <w:rFonts w:ascii="Times New Roman" w:hAnsi="Times New Roman" w:cs="Times New Roman"/>
          <w:sz w:val="24"/>
          <w:szCs w:val="24"/>
        </w:rPr>
        <w:t>z</w:t>
      </w:r>
      <w:r w:rsidR="004E212D">
        <w:rPr>
          <w:rFonts w:ascii="Times New Roman" w:hAnsi="Times New Roman" w:cs="Times New Roman"/>
          <w:sz w:val="24"/>
          <w:szCs w:val="24"/>
        </w:rPr>
        <w:t>e</w:t>
      </w:r>
      <w:r w:rsidR="003F361D">
        <w:rPr>
          <w:rFonts w:ascii="Times New Roman" w:hAnsi="Times New Roman" w:cs="Times New Roman"/>
          <w:sz w:val="24"/>
          <w:szCs w:val="24"/>
        </w:rPr>
        <w:t>s</w:t>
      </w:r>
      <w:r w:rsidR="004E212D">
        <w:rPr>
          <w:rFonts w:ascii="Times New Roman" w:hAnsi="Times New Roman" w:cs="Times New Roman"/>
          <w:sz w:val="24"/>
          <w:szCs w:val="24"/>
        </w:rPr>
        <w:t xml:space="preserve"> marriage as a relationship between two people of </w:t>
      </w:r>
      <w:r w:rsidR="003F361D">
        <w:rPr>
          <w:rFonts w:ascii="Times New Roman" w:hAnsi="Times New Roman" w:cs="Times New Roman"/>
          <w:sz w:val="24"/>
          <w:szCs w:val="24"/>
        </w:rPr>
        <w:t xml:space="preserve">the </w:t>
      </w:r>
      <w:r w:rsidR="004E212D">
        <w:rPr>
          <w:rFonts w:ascii="Times New Roman" w:hAnsi="Times New Roman" w:cs="Times New Roman"/>
          <w:sz w:val="24"/>
          <w:szCs w:val="24"/>
        </w:rPr>
        <w:t>opposite gender, people</w:t>
      </w:r>
      <w:r w:rsidR="003F361D">
        <w:rPr>
          <w:rFonts w:ascii="Times New Roman" w:hAnsi="Times New Roman" w:cs="Times New Roman"/>
          <w:sz w:val="24"/>
          <w:szCs w:val="24"/>
        </w:rPr>
        <w:t>’s</w:t>
      </w:r>
      <w:r w:rsidR="004E212D">
        <w:rPr>
          <w:rFonts w:ascii="Times New Roman" w:hAnsi="Times New Roman" w:cs="Times New Roman"/>
          <w:sz w:val="24"/>
          <w:szCs w:val="24"/>
        </w:rPr>
        <w:t xml:space="preserve"> morality is changing so the law need</w:t>
      </w:r>
      <w:r w:rsidR="003F361D">
        <w:rPr>
          <w:rFonts w:ascii="Times New Roman" w:hAnsi="Times New Roman" w:cs="Times New Roman"/>
          <w:sz w:val="24"/>
          <w:szCs w:val="24"/>
        </w:rPr>
        <w:t>s</w:t>
      </w:r>
      <w:r w:rsidR="004E212D">
        <w:rPr>
          <w:rFonts w:ascii="Times New Roman" w:hAnsi="Times New Roman" w:cs="Times New Roman"/>
          <w:sz w:val="24"/>
          <w:szCs w:val="24"/>
        </w:rPr>
        <w:t xml:space="preserve"> to change and consider marriage in a broader term as </w:t>
      </w:r>
      <w:r w:rsidR="003F361D">
        <w:rPr>
          <w:rFonts w:ascii="Times New Roman" w:hAnsi="Times New Roman" w:cs="Times New Roman"/>
          <w:sz w:val="24"/>
          <w:szCs w:val="24"/>
        </w:rPr>
        <w:t xml:space="preserve">the </w:t>
      </w:r>
      <w:r w:rsidR="004E212D">
        <w:rPr>
          <w:rFonts w:ascii="Times New Roman" w:hAnsi="Times New Roman" w:cs="Times New Roman"/>
          <w:sz w:val="24"/>
          <w:szCs w:val="24"/>
        </w:rPr>
        <w:t xml:space="preserve">relationship of two people united. The same should be done in case of adoption, the case arises that if a couple of opposite-sex, a single man or woman can adopt a child then why not a couple of same-sex? If our monuments, our literature, our history accepts this then why we people can’t? </w:t>
      </w:r>
      <w:r w:rsidR="00D46ECF">
        <w:rPr>
          <w:rFonts w:ascii="Times New Roman" w:hAnsi="Times New Roman" w:cs="Times New Roman"/>
          <w:sz w:val="24"/>
          <w:szCs w:val="24"/>
        </w:rPr>
        <w:t>We are living in</w:t>
      </w:r>
      <w:r w:rsidR="003F361D">
        <w:rPr>
          <w:rFonts w:ascii="Times New Roman" w:hAnsi="Times New Roman" w:cs="Times New Roman"/>
          <w:sz w:val="24"/>
          <w:szCs w:val="24"/>
        </w:rPr>
        <w:t xml:space="preserve"> the</w:t>
      </w:r>
      <w:r w:rsidR="00D46ECF">
        <w:rPr>
          <w:rFonts w:ascii="Times New Roman" w:hAnsi="Times New Roman" w:cs="Times New Roman"/>
          <w:sz w:val="24"/>
          <w:szCs w:val="24"/>
        </w:rPr>
        <w:t xml:space="preserve"> 21</w:t>
      </w:r>
      <w:r w:rsidR="00D46ECF" w:rsidRPr="00D46ECF">
        <w:rPr>
          <w:rFonts w:ascii="Times New Roman" w:hAnsi="Times New Roman" w:cs="Times New Roman"/>
          <w:sz w:val="24"/>
          <w:szCs w:val="24"/>
          <w:vertAlign w:val="superscript"/>
        </w:rPr>
        <w:t>st</w:t>
      </w:r>
      <w:r w:rsidR="00D46ECF">
        <w:rPr>
          <w:rFonts w:ascii="Times New Roman" w:hAnsi="Times New Roman" w:cs="Times New Roman"/>
          <w:sz w:val="24"/>
          <w:szCs w:val="24"/>
        </w:rPr>
        <w:t xml:space="preserve"> century, </w:t>
      </w:r>
      <w:r w:rsidR="003F361D">
        <w:rPr>
          <w:rFonts w:ascii="Times New Roman" w:hAnsi="Times New Roman" w:cs="Times New Roman"/>
          <w:sz w:val="24"/>
          <w:szCs w:val="24"/>
        </w:rPr>
        <w:t xml:space="preserve">and </w:t>
      </w:r>
      <w:r w:rsidR="00D46ECF">
        <w:rPr>
          <w:rFonts w:ascii="Times New Roman" w:hAnsi="Times New Roman" w:cs="Times New Roman"/>
          <w:sz w:val="24"/>
          <w:szCs w:val="24"/>
        </w:rPr>
        <w:t xml:space="preserve">we consider ourselves as modern where one </w:t>
      </w:r>
      <w:r w:rsidR="003F361D">
        <w:rPr>
          <w:rFonts w:ascii="Times New Roman" w:hAnsi="Times New Roman" w:cs="Times New Roman"/>
          <w:sz w:val="24"/>
          <w:szCs w:val="24"/>
        </w:rPr>
        <w:t>can</w:t>
      </w:r>
      <w:r w:rsidR="00D46ECF">
        <w:rPr>
          <w:rFonts w:ascii="Times New Roman" w:hAnsi="Times New Roman" w:cs="Times New Roman"/>
          <w:sz w:val="24"/>
          <w:szCs w:val="24"/>
        </w:rPr>
        <w:t xml:space="preserve"> take their own decision, can choose </w:t>
      </w:r>
      <w:r w:rsidR="003F361D">
        <w:rPr>
          <w:rFonts w:ascii="Times New Roman" w:hAnsi="Times New Roman" w:cs="Times New Roman"/>
          <w:sz w:val="24"/>
          <w:szCs w:val="24"/>
        </w:rPr>
        <w:t xml:space="preserve">a </w:t>
      </w:r>
      <w:r w:rsidR="00D46ECF">
        <w:rPr>
          <w:rFonts w:ascii="Times New Roman" w:hAnsi="Times New Roman" w:cs="Times New Roman"/>
          <w:sz w:val="24"/>
          <w:szCs w:val="24"/>
        </w:rPr>
        <w:t>partner of their own choice then why this simple fact can’t be accepted that two people of</w:t>
      </w:r>
      <w:r w:rsidR="003F361D">
        <w:rPr>
          <w:rFonts w:ascii="Times New Roman" w:hAnsi="Times New Roman" w:cs="Times New Roman"/>
          <w:sz w:val="24"/>
          <w:szCs w:val="24"/>
        </w:rPr>
        <w:t xml:space="preserve"> the</w:t>
      </w:r>
      <w:r w:rsidR="00D46ECF">
        <w:rPr>
          <w:rFonts w:ascii="Times New Roman" w:hAnsi="Times New Roman" w:cs="Times New Roman"/>
          <w:sz w:val="24"/>
          <w:szCs w:val="24"/>
        </w:rPr>
        <w:t xml:space="preserve"> same</w:t>
      </w:r>
      <w:r w:rsidR="003F361D">
        <w:rPr>
          <w:rFonts w:ascii="Times New Roman" w:hAnsi="Times New Roman" w:cs="Times New Roman"/>
          <w:sz w:val="24"/>
          <w:szCs w:val="24"/>
        </w:rPr>
        <w:t>-</w:t>
      </w:r>
      <w:r w:rsidR="00D46ECF">
        <w:rPr>
          <w:rFonts w:ascii="Times New Roman" w:hAnsi="Times New Roman" w:cs="Times New Roman"/>
          <w:sz w:val="24"/>
          <w:szCs w:val="24"/>
        </w:rPr>
        <w:t>sex can also fall in</w:t>
      </w:r>
      <w:r w:rsidR="006A5570">
        <w:rPr>
          <w:rFonts w:ascii="Times New Roman" w:hAnsi="Times New Roman" w:cs="Times New Roman"/>
          <w:sz w:val="24"/>
          <w:szCs w:val="24"/>
        </w:rPr>
        <w:t>to</w:t>
      </w:r>
      <w:r w:rsidR="00D46ECF">
        <w:rPr>
          <w:rFonts w:ascii="Times New Roman" w:hAnsi="Times New Roman" w:cs="Times New Roman"/>
          <w:sz w:val="24"/>
          <w:szCs w:val="24"/>
        </w:rPr>
        <w:t xml:space="preserve"> lov</w:t>
      </w:r>
      <w:r w:rsidR="003F361D">
        <w:rPr>
          <w:rFonts w:ascii="Times New Roman" w:hAnsi="Times New Roman" w:cs="Times New Roman"/>
          <w:sz w:val="24"/>
          <w:szCs w:val="24"/>
        </w:rPr>
        <w:t>e?</w:t>
      </w:r>
      <w:r w:rsidR="00D46ECF">
        <w:rPr>
          <w:rFonts w:ascii="Times New Roman" w:hAnsi="Times New Roman" w:cs="Times New Roman"/>
          <w:sz w:val="24"/>
          <w:szCs w:val="24"/>
        </w:rPr>
        <w:t xml:space="preserve"> It’s been more than 4 years of</w:t>
      </w:r>
      <w:r w:rsidR="003F361D">
        <w:rPr>
          <w:rFonts w:ascii="Times New Roman" w:hAnsi="Times New Roman" w:cs="Times New Roman"/>
          <w:sz w:val="24"/>
          <w:szCs w:val="24"/>
        </w:rPr>
        <w:t xml:space="preserve"> the</w:t>
      </w:r>
      <w:r w:rsidR="00D46ECF">
        <w:rPr>
          <w:rFonts w:ascii="Times New Roman" w:hAnsi="Times New Roman" w:cs="Times New Roman"/>
          <w:sz w:val="24"/>
          <w:szCs w:val="24"/>
        </w:rPr>
        <w:t xml:space="preserve"> decriminalization of homosexuality but still</w:t>
      </w:r>
      <w:r w:rsidR="003F361D">
        <w:rPr>
          <w:rFonts w:ascii="Times New Roman" w:hAnsi="Times New Roman" w:cs="Times New Roman"/>
          <w:sz w:val="24"/>
          <w:szCs w:val="24"/>
        </w:rPr>
        <w:t>,</w:t>
      </w:r>
      <w:r w:rsidR="00D46ECF">
        <w:rPr>
          <w:rFonts w:ascii="Times New Roman" w:hAnsi="Times New Roman" w:cs="Times New Roman"/>
          <w:sz w:val="24"/>
          <w:szCs w:val="24"/>
        </w:rPr>
        <w:t xml:space="preserve"> they are facing problems </w:t>
      </w:r>
      <w:r w:rsidR="003F361D">
        <w:rPr>
          <w:rFonts w:ascii="Times New Roman" w:hAnsi="Times New Roman" w:cs="Times New Roman"/>
          <w:sz w:val="24"/>
          <w:szCs w:val="24"/>
        </w:rPr>
        <w:t>in</w:t>
      </w:r>
      <w:r w:rsidR="00D46ECF">
        <w:rPr>
          <w:rFonts w:ascii="Times New Roman" w:hAnsi="Times New Roman" w:cs="Times New Roman"/>
          <w:sz w:val="24"/>
          <w:szCs w:val="24"/>
        </w:rPr>
        <w:t xml:space="preserve"> obtaining their position and, living peacefully in society. In India</w:t>
      </w:r>
      <w:r w:rsidR="003F361D">
        <w:rPr>
          <w:rFonts w:ascii="Times New Roman" w:hAnsi="Times New Roman" w:cs="Times New Roman"/>
          <w:sz w:val="24"/>
          <w:szCs w:val="24"/>
        </w:rPr>
        <w:t>,</w:t>
      </w:r>
      <w:r w:rsidR="00D46ECF">
        <w:rPr>
          <w:rFonts w:ascii="Times New Roman" w:hAnsi="Times New Roman" w:cs="Times New Roman"/>
          <w:sz w:val="24"/>
          <w:szCs w:val="24"/>
        </w:rPr>
        <w:t xml:space="preserve"> it is often said that this is </w:t>
      </w:r>
      <w:r w:rsidR="003F361D">
        <w:rPr>
          <w:rFonts w:ascii="Times New Roman" w:hAnsi="Times New Roman" w:cs="Times New Roman"/>
          <w:sz w:val="24"/>
          <w:szCs w:val="24"/>
        </w:rPr>
        <w:t>a</w:t>
      </w:r>
      <w:r w:rsidR="00D46ECF">
        <w:rPr>
          <w:rFonts w:ascii="Times New Roman" w:hAnsi="Times New Roman" w:cs="Times New Roman"/>
          <w:sz w:val="24"/>
          <w:szCs w:val="24"/>
        </w:rPr>
        <w:t xml:space="preserve"> country of unity in diversity, but it can be said that at some position it remains lying as only a saying. We need to work on this for a better society, for a better living so that the upcoming generations need not to have fight for basic human rights and dignity in society.</w:t>
      </w:r>
    </w:p>
    <w:p w14:paraId="37225D1D" w14:textId="77777777" w:rsidR="006353F2" w:rsidRDefault="006353F2" w:rsidP="006353F2">
      <w:pPr>
        <w:spacing w:line="360" w:lineRule="auto"/>
        <w:jc w:val="both"/>
        <w:rPr>
          <w:rFonts w:ascii="Times New Roman" w:hAnsi="Times New Roman" w:cs="Times New Roman"/>
          <w:sz w:val="24"/>
          <w:szCs w:val="24"/>
          <w:lang w:val="en-US"/>
        </w:rPr>
      </w:pPr>
    </w:p>
    <w:p w14:paraId="14456383" w14:textId="77777777" w:rsidR="006353F2" w:rsidRPr="006353F2" w:rsidRDefault="006353F2" w:rsidP="006353F2">
      <w:pPr>
        <w:spacing w:line="360" w:lineRule="auto"/>
        <w:jc w:val="both"/>
        <w:rPr>
          <w:rFonts w:ascii="Times New Roman" w:hAnsi="Times New Roman" w:cs="Times New Roman"/>
          <w:sz w:val="24"/>
          <w:szCs w:val="24"/>
          <w:lang w:val="en-US"/>
        </w:rPr>
      </w:pPr>
    </w:p>
    <w:p w14:paraId="03BB4380" w14:textId="420708C5" w:rsidR="00C51708" w:rsidRPr="00804B3A" w:rsidRDefault="00C51708" w:rsidP="00804B3A">
      <w:pPr>
        <w:autoSpaceDE w:val="0"/>
        <w:autoSpaceDN w:val="0"/>
        <w:adjustRightInd w:val="0"/>
        <w:spacing w:after="0" w:line="360" w:lineRule="auto"/>
        <w:jc w:val="both"/>
        <w:rPr>
          <w:rFonts w:ascii="Times New Roman" w:hAnsi="Times New Roman" w:cs="Times New Roman"/>
          <w:sz w:val="24"/>
          <w:szCs w:val="24"/>
          <w:lang w:val="en-US"/>
        </w:rPr>
      </w:pPr>
    </w:p>
    <w:p w14:paraId="6FF8C651" w14:textId="441D81F8" w:rsidR="00932327" w:rsidRPr="00804B3A" w:rsidRDefault="00932327" w:rsidP="00804B3A">
      <w:pPr>
        <w:spacing w:line="360" w:lineRule="auto"/>
        <w:jc w:val="both"/>
        <w:rPr>
          <w:rFonts w:ascii="Times New Roman" w:hAnsi="Times New Roman" w:cs="Times New Roman"/>
          <w:sz w:val="24"/>
          <w:szCs w:val="24"/>
          <w:lang w:val="en-US"/>
        </w:rPr>
      </w:pPr>
    </w:p>
    <w:p w14:paraId="44502C4C" w14:textId="77777777" w:rsidR="00796405" w:rsidRPr="00932327" w:rsidRDefault="00796405" w:rsidP="00C211E9">
      <w:pPr>
        <w:spacing w:line="360" w:lineRule="auto"/>
        <w:jc w:val="both"/>
        <w:rPr>
          <w:rFonts w:ascii="Times New Roman" w:hAnsi="Times New Roman" w:cs="Times New Roman"/>
          <w:sz w:val="24"/>
          <w:szCs w:val="24"/>
          <w:lang w:val="en-US"/>
        </w:rPr>
      </w:pPr>
    </w:p>
    <w:sectPr w:rsidR="00796405" w:rsidRPr="009323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1C45C5" w14:textId="77777777" w:rsidR="009C33ED" w:rsidRDefault="009C33ED" w:rsidP="00654656">
      <w:pPr>
        <w:spacing w:after="0" w:line="240" w:lineRule="auto"/>
      </w:pPr>
      <w:r>
        <w:separator/>
      </w:r>
    </w:p>
  </w:endnote>
  <w:endnote w:type="continuationSeparator" w:id="0">
    <w:p w14:paraId="4F43AD95" w14:textId="77777777" w:rsidR="009C33ED" w:rsidRDefault="009C33ED" w:rsidP="006546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355EAB" w14:textId="77777777" w:rsidR="009C33ED" w:rsidRDefault="009C33ED" w:rsidP="00654656">
      <w:pPr>
        <w:spacing w:after="0" w:line="240" w:lineRule="auto"/>
      </w:pPr>
      <w:r>
        <w:separator/>
      </w:r>
    </w:p>
  </w:footnote>
  <w:footnote w:type="continuationSeparator" w:id="0">
    <w:p w14:paraId="68E42139" w14:textId="77777777" w:rsidR="009C33ED" w:rsidRDefault="009C33ED" w:rsidP="00654656">
      <w:pPr>
        <w:spacing w:after="0" w:line="240" w:lineRule="auto"/>
      </w:pPr>
      <w:r>
        <w:continuationSeparator/>
      </w:r>
    </w:p>
  </w:footnote>
  <w:footnote w:id="1">
    <w:p w14:paraId="6E56371F" w14:textId="77777777" w:rsidR="00654656" w:rsidRPr="00C733C2" w:rsidRDefault="00654656" w:rsidP="00C733C2">
      <w:pPr>
        <w:pStyle w:val="FootnoteText"/>
        <w:rPr>
          <w:rFonts w:ascii="Times New Roman" w:hAnsi="Times New Roman" w:cs="Times New Roman"/>
          <w:lang w:val="en-US"/>
        </w:rPr>
      </w:pPr>
      <w:r w:rsidRPr="00C733C2">
        <w:rPr>
          <w:rStyle w:val="FootnoteReference"/>
          <w:rFonts w:ascii="Times New Roman" w:hAnsi="Times New Roman" w:cs="Times New Roman"/>
        </w:rPr>
        <w:footnoteRef/>
      </w:r>
      <w:r w:rsidRPr="00C733C2">
        <w:rPr>
          <w:rFonts w:ascii="Times New Roman" w:hAnsi="Times New Roman" w:cs="Times New Roman"/>
        </w:rPr>
        <w:t xml:space="preserve"> </w:t>
      </w:r>
      <w:r w:rsidRPr="00C733C2">
        <w:rPr>
          <w:rFonts w:ascii="Times New Roman" w:hAnsi="Times New Roman" w:cs="Times New Roman"/>
          <w:lang w:val="en-US"/>
        </w:rPr>
        <w:t xml:space="preserve">HOMOSEXUALITY IN ANCIENT INDIA, </w:t>
      </w:r>
      <w:hyperlink r:id="rId1" w:history="1">
        <w:r w:rsidRPr="00C733C2">
          <w:rPr>
            <w:rStyle w:val="Hyperlink"/>
            <w:rFonts w:ascii="Times New Roman" w:hAnsi="Times New Roman" w:cs="Times New Roman"/>
            <w:lang w:val="en-US"/>
          </w:rPr>
          <w:t>https://www.indiatoday.in/india/story/10-instances-of-homosexuality-among-lgbts-in-ancient-india-1281446-2018-07-10</w:t>
        </w:r>
      </w:hyperlink>
      <w:r w:rsidRPr="00C733C2">
        <w:rPr>
          <w:rFonts w:ascii="Times New Roman" w:hAnsi="Times New Roman" w:cs="Times New Roman"/>
          <w:lang w:val="en-US"/>
        </w:rPr>
        <w:t>, (last visited June 9, 2023)</w:t>
      </w:r>
      <w:r w:rsidR="000024B1" w:rsidRPr="00C733C2">
        <w:rPr>
          <w:rFonts w:ascii="Times New Roman" w:hAnsi="Times New Roman" w:cs="Times New Roman"/>
          <w:lang w:val="en-US"/>
        </w:rPr>
        <w:t>.</w:t>
      </w:r>
    </w:p>
  </w:footnote>
  <w:footnote w:id="2">
    <w:p w14:paraId="4505A3E8" w14:textId="128FE0E1" w:rsidR="002343A5" w:rsidRPr="00C733C2" w:rsidRDefault="002343A5">
      <w:pPr>
        <w:pStyle w:val="FootnoteText"/>
        <w:rPr>
          <w:rFonts w:ascii="Times New Roman" w:hAnsi="Times New Roman" w:cs="Times New Roman"/>
          <w:lang w:val="en-US"/>
        </w:rPr>
      </w:pPr>
      <w:r w:rsidRPr="00C733C2">
        <w:rPr>
          <w:rStyle w:val="FootnoteReference"/>
          <w:rFonts w:ascii="Times New Roman" w:hAnsi="Times New Roman" w:cs="Times New Roman"/>
        </w:rPr>
        <w:footnoteRef/>
      </w:r>
      <w:r w:rsidRPr="00C733C2">
        <w:rPr>
          <w:rFonts w:ascii="Times New Roman" w:hAnsi="Times New Roman" w:cs="Times New Roman"/>
        </w:rPr>
        <w:t xml:space="preserve"> ISLAM AND HOMOSEXUALITY,</w:t>
      </w:r>
      <w:hyperlink r:id="rId2" w:history="1">
        <w:r w:rsidRPr="00C733C2">
          <w:rPr>
            <w:rStyle w:val="Hyperlink"/>
            <w:rFonts w:ascii="Times New Roman" w:hAnsi="Times New Roman" w:cs="Times New Roman"/>
          </w:rPr>
          <w:t>https://wikiislam.net/wiki/Islam_and_Homosexuality</w:t>
        </w:r>
      </w:hyperlink>
      <w:r w:rsidRPr="00C733C2">
        <w:rPr>
          <w:rFonts w:ascii="Times New Roman" w:hAnsi="Times New Roman" w:cs="Times New Roman"/>
        </w:rPr>
        <w:t xml:space="preserve">, </w:t>
      </w:r>
      <w:r w:rsidRPr="00C733C2">
        <w:rPr>
          <w:rFonts w:ascii="Times New Roman" w:hAnsi="Times New Roman" w:cs="Times New Roman"/>
          <w:lang w:val="en-US"/>
        </w:rPr>
        <w:t>(last visited June 9, 2023).</w:t>
      </w:r>
    </w:p>
  </w:footnote>
  <w:footnote w:id="3">
    <w:p w14:paraId="295F5633" w14:textId="5BD364AE" w:rsidR="00B66F97" w:rsidRPr="00C733C2" w:rsidRDefault="00B66F97">
      <w:pPr>
        <w:pStyle w:val="FootnoteText"/>
        <w:rPr>
          <w:rFonts w:ascii="Times New Roman" w:hAnsi="Times New Roman" w:cs="Times New Roman"/>
          <w:lang w:val="en-US"/>
        </w:rPr>
      </w:pPr>
      <w:r w:rsidRPr="00C733C2">
        <w:rPr>
          <w:rStyle w:val="FootnoteReference"/>
          <w:rFonts w:ascii="Times New Roman" w:hAnsi="Times New Roman" w:cs="Times New Roman"/>
        </w:rPr>
        <w:footnoteRef/>
      </w:r>
      <w:r w:rsidRPr="00C733C2">
        <w:rPr>
          <w:rFonts w:ascii="Times New Roman" w:hAnsi="Times New Roman" w:cs="Times New Roman"/>
        </w:rPr>
        <w:t xml:space="preserve"> WHAT DOES THE BIBLE SAYS ABOUT HOMOSEXUALITY, </w:t>
      </w:r>
      <w:hyperlink r:id="rId3" w:history="1">
        <w:r w:rsidRPr="00C733C2">
          <w:rPr>
            <w:rStyle w:val="Hyperlink"/>
            <w:rFonts w:ascii="Times New Roman" w:hAnsi="Times New Roman" w:cs="Times New Roman"/>
          </w:rPr>
          <w:t>https://www.hrc.org/resources/what-does-the-bible-say-about-homosexuality</w:t>
        </w:r>
      </w:hyperlink>
      <w:r w:rsidRPr="00C733C2">
        <w:rPr>
          <w:rFonts w:ascii="Times New Roman" w:hAnsi="Times New Roman" w:cs="Times New Roman"/>
        </w:rPr>
        <w:t xml:space="preserve">, </w:t>
      </w:r>
      <w:r w:rsidRPr="00C733C2">
        <w:rPr>
          <w:rFonts w:ascii="Times New Roman" w:hAnsi="Times New Roman" w:cs="Times New Roman"/>
          <w:lang w:val="en-US"/>
        </w:rPr>
        <w:t>(last visited June 9, 2023).</w:t>
      </w:r>
    </w:p>
  </w:footnote>
  <w:footnote w:id="4">
    <w:p w14:paraId="485A3807" w14:textId="1BCCAB67" w:rsidR="007776B1" w:rsidRPr="007776B1" w:rsidRDefault="007776B1" w:rsidP="007776B1">
      <w:pPr>
        <w:pStyle w:val="FootnoteText"/>
        <w:rPr>
          <w:lang w:val="en-US"/>
        </w:rPr>
      </w:pPr>
      <w:r w:rsidRPr="00C733C2">
        <w:rPr>
          <w:rStyle w:val="FootnoteReference"/>
          <w:rFonts w:ascii="Times New Roman" w:hAnsi="Times New Roman" w:cs="Times New Roman"/>
        </w:rPr>
        <w:footnoteRef/>
      </w:r>
      <w:r w:rsidRPr="00C733C2">
        <w:rPr>
          <w:rFonts w:ascii="Times New Roman" w:hAnsi="Times New Roman" w:cs="Times New Roman"/>
        </w:rPr>
        <w:t xml:space="preserve"> </w:t>
      </w:r>
      <w:r w:rsidRPr="00C733C2">
        <w:rPr>
          <w:rFonts w:ascii="Times New Roman" w:hAnsi="Times New Roman" w:cs="Times New Roman"/>
          <w:lang w:val="en-US"/>
        </w:rPr>
        <w:t xml:space="preserve">FIRST 10 COUNTRIES IN THE WORLD TO ALLOW </w:t>
      </w:r>
      <w:r w:rsidR="00CB3B16" w:rsidRPr="00C733C2">
        <w:rPr>
          <w:rFonts w:ascii="Times New Roman" w:hAnsi="Times New Roman" w:cs="Times New Roman"/>
          <w:lang w:val="en-US"/>
        </w:rPr>
        <w:t>SAME-SEX</w:t>
      </w:r>
      <w:r w:rsidRPr="00C733C2">
        <w:rPr>
          <w:rFonts w:ascii="Times New Roman" w:hAnsi="Times New Roman" w:cs="Times New Roman"/>
          <w:lang w:val="en-US"/>
        </w:rPr>
        <w:t xml:space="preserve"> MARRIAGE, </w:t>
      </w:r>
      <w:hyperlink r:id="rId4" w:history="1">
        <w:r w:rsidRPr="00C733C2">
          <w:rPr>
            <w:rStyle w:val="Hyperlink"/>
            <w:rFonts w:ascii="Times New Roman" w:hAnsi="Times New Roman" w:cs="Times New Roman"/>
            <w:lang w:val="en-US"/>
          </w:rPr>
          <w:t>https://www.newindianexpress.com/galleries/world/2017/nov/15/first-10-countries-in-the-world-to-allow-same-sex-marriage-101019--1.html</w:t>
        </w:r>
      </w:hyperlink>
      <w:r w:rsidRPr="00C733C2">
        <w:rPr>
          <w:rFonts w:ascii="Times New Roman" w:hAnsi="Times New Roman" w:cs="Times New Roman"/>
          <w:lang w:val="en-US"/>
        </w:rPr>
        <w:t>, (last visited June 10, 2023).</w:t>
      </w:r>
    </w:p>
  </w:footnote>
  <w:footnote w:id="5">
    <w:p w14:paraId="3BBBF929" w14:textId="7C6186AF" w:rsidR="00804B3A" w:rsidRPr="00C733C2" w:rsidRDefault="00804B3A">
      <w:pPr>
        <w:pStyle w:val="FootnoteText"/>
        <w:rPr>
          <w:rFonts w:ascii="Times New Roman" w:hAnsi="Times New Roman" w:cs="Times New Roman"/>
          <w:lang w:val="en-US"/>
        </w:rPr>
      </w:pPr>
      <w:r w:rsidRPr="00C733C2">
        <w:rPr>
          <w:rStyle w:val="FootnoteReference"/>
          <w:rFonts w:ascii="Times New Roman" w:hAnsi="Times New Roman" w:cs="Times New Roman"/>
        </w:rPr>
        <w:footnoteRef/>
      </w:r>
      <w:r w:rsidRPr="00C733C2">
        <w:rPr>
          <w:rFonts w:ascii="Times New Roman" w:hAnsi="Times New Roman" w:cs="Times New Roman"/>
        </w:rPr>
        <w:t xml:space="preserve"> </w:t>
      </w:r>
      <w:r w:rsidRPr="00C733C2">
        <w:rPr>
          <w:rFonts w:ascii="Times New Roman" w:hAnsi="Times New Roman" w:cs="Times New Roman"/>
          <w:lang w:val="en-US"/>
        </w:rPr>
        <w:t xml:space="preserve">HOMOSEXUALITY: THE COUNTRIES WHERE IT IS ILLEGAL TO BE GAY, </w:t>
      </w:r>
      <w:hyperlink r:id="rId5" w:history="1">
        <w:r w:rsidRPr="00C733C2">
          <w:rPr>
            <w:rStyle w:val="Hyperlink"/>
            <w:rFonts w:ascii="Times New Roman" w:hAnsi="Times New Roman" w:cs="Times New Roman"/>
            <w:lang w:val="en-US"/>
          </w:rPr>
          <w:t>https://www.bbc.com/news/world-43822234</w:t>
        </w:r>
      </w:hyperlink>
      <w:r w:rsidRPr="00C733C2">
        <w:rPr>
          <w:rFonts w:ascii="Times New Roman" w:hAnsi="Times New Roman" w:cs="Times New Roman"/>
          <w:lang w:val="en-US"/>
        </w:rPr>
        <w:t>, (last visited June 10, 2023).</w:t>
      </w:r>
    </w:p>
  </w:footnote>
  <w:footnote w:id="6">
    <w:p w14:paraId="59C48010" w14:textId="33DFE8B3" w:rsidR="00BC2EF7" w:rsidRPr="00C733C2" w:rsidRDefault="00BC2EF7">
      <w:pPr>
        <w:pStyle w:val="FootnoteText"/>
        <w:rPr>
          <w:rFonts w:ascii="Times New Roman" w:hAnsi="Times New Roman" w:cs="Times New Roman"/>
          <w:lang w:val="en-US"/>
        </w:rPr>
      </w:pPr>
      <w:r w:rsidRPr="00C733C2">
        <w:rPr>
          <w:rStyle w:val="FootnoteReference"/>
          <w:rFonts w:ascii="Times New Roman" w:hAnsi="Times New Roman" w:cs="Times New Roman"/>
        </w:rPr>
        <w:footnoteRef/>
      </w:r>
      <w:r w:rsidRPr="00C733C2">
        <w:rPr>
          <w:rFonts w:ascii="Times New Roman" w:hAnsi="Times New Roman" w:cs="Times New Roman"/>
        </w:rPr>
        <w:t xml:space="preserve"> </w:t>
      </w:r>
      <w:r w:rsidRPr="00C733C2">
        <w:rPr>
          <w:rFonts w:ascii="Times New Roman" w:hAnsi="Times New Roman" w:cs="Times New Roman"/>
          <w:lang w:val="en-US"/>
        </w:rPr>
        <w:t xml:space="preserve">THE WORLD’S 10 BIGGEST LGBTQ PRIDE CELEBRATION, </w:t>
      </w:r>
      <w:hyperlink r:id="rId6" w:history="1">
        <w:r w:rsidRPr="00C733C2">
          <w:rPr>
            <w:rStyle w:val="Hyperlink"/>
            <w:rFonts w:ascii="Times New Roman" w:hAnsi="Times New Roman" w:cs="Times New Roman"/>
            <w:lang w:val="en-US"/>
          </w:rPr>
          <w:t>https://www.afar.com/magazine/the-worlds-biggest-lgbtq-pride-celebrations</w:t>
        </w:r>
      </w:hyperlink>
      <w:r w:rsidRPr="00C733C2">
        <w:rPr>
          <w:rFonts w:ascii="Times New Roman" w:hAnsi="Times New Roman" w:cs="Times New Roman"/>
          <w:lang w:val="en-US"/>
        </w:rPr>
        <w:t>, (last visited June 10, 2023).</w:t>
      </w:r>
    </w:p>
  </w:footnote>
  <w:footnote w:id="7">
    <w:p w14:paraId="50F6E11B" w14:textId="27E1171E" w:rsidR="00873F97" w:rsidRPr="00873F97" w:rsidRDefault="00873F97">
      <w:pPr>
        <w:pStyle w:val="FootnoteText"/>
        <w:rPr>
          <w:lang w:val="en-US"/>
        </w:rPr>
      </w:pPr>
      <w:r w:rsidRPr="00C733C2">
        <w:rPr>
          <w:rStyle w:val="FootnoteReference"/>
          <w:rFonts w:ascii="Times New Roman" w:hAnsi="Times New Roman" w:cs="Times New Roman"/>
        </w:rPr>
        <w:footnoteRef/>
      </w:r>
      <w:r w:rsidRPr="00C733C2">
        <w:rPr>
          <w:rFonts w:ascii="Times New Roman" w:hAnsi="Times New Roman" w:cs="Times New Roman"/>
        </w:rPr>
        <w:t xml:space="preserve"> </w:t>
      </w:r>
      <w:r w:rsidRPr="00C733C2">
        <w:rPr>
          <w:rFonts w:ascii="Times New Roman" w:hAnsi="Times New Roman" w:cs="Times New Roman"/>
          <w:lang w:val="en-US"/>
        </w:rPr>
        <w:t xml:space="preserve">SECTION 377 IPC, </w:t>
      </w:r>
      <w:hyperlink r:id="rId7" w:anchor="Sections_377_IPC" w:history="1">
        <w:r w:rsidRPr="00C733C2">
          <w:rPr>
            <w:rStyle w:val="Hyperlink"/>
            <w:rFonts w:ascii="Times New Roman" w:hAnsi="Times New Roman" w:cs="Times New Roman"/>
            <w:lang w:val="en-US"/>
          </w:rPr>
          <w:t>https://blog.ipleaders.in/section-377-ipc/#Sections_377_IPC</w:t>
        </w:r>
      </w:hyperlink>
      <w:r w:rsidRPr="00C733C2">
        <w:rPr>
          <w:rFonts w:ascii="Times New Roman" w:hAnsi="Times New Roman" w:cs="Times New Roman"/>
          <w:lang w:val="en-US"/>
        </w:rPr>
        <w:t>, (last visited June 10, 2023).</w:t>
      </w:r>
    </w:p>
  </w:footnote>
  <w:footnote w:id="8">
    <w:p w14:paraId="5CBEC454" w14:textId="0B5B3AB3" w:rsidR="00873F97" w:rsidRPr="00C733C2" w:rsidRDefault="00873F97">
      <w:pPr>
        <w:pStyle w:val="FootnoteText"/>
        <w:rPr>
          <w:rFonts w:ascii="Times New Roman" w:hAnsi="Times New Roman" w:cs="Times New Roman"/>
          <w:lang w:val="en-US"/>
        </w:rPr>
      </w:pPr>
      <w:r w:rsidRPr="00C733C2">
        <w:rPr>
          <w:rStyle w:val="FootnoteReference"/>
          <w:rFonts w:ascii="Times New Roman" w:hAnsi="Times New Roman" w:cs="Times New Roman"/>
        </w:rPr>
        <w:footnoteRef/>
      </w:r>
      <w:r w:rsidRPr="00C733C2">
        <w:rPr>
          <w:rFonts w:ascii="Times New Roman" w:hAnsi="Times New Roman" w:cs="Times New Roman"/>
        </w:rPr>
        <w:t xml:space="preserve"> </w:t>
      </w:r>
      <w:r w:rsidRPr="00C733C2">
        <w:rPr>
          <w:rFonts w:ascii="Times New Roman" w:hAnsi="Times New Roman" w:cs="Times New Roman"/>
          <w:lang w:val="en-US"/>
        </w:rPr>
        <w:t xml:space="preserve">WHAT IS SECTION 377, AND WHY DOES IT MATTER?, </w:t>
      </w:r>
      <w:hyperlink r:id="rId8" w:history="1">
        <w:r w:rsidRPr="00C733C2">
          <w:rPr>
            <w:rStyle w:val="Hyperlink"/>
            <w:rFonts w:ascii="Times New Roman" w:hAnsi="Times New Roman" w:cs="Times New Roman"/>
            <w:lang w:val="en-US"/>
          </w:rPr>
          <w:t>https://www.thehindu.com/news/national/what-is-section-377-and-why-does-it-matter/article61511756.ece</w:t>
        </w:r>
      </w:hyperlink>
      <w:r w:rsidRPr="00C733C2">
        <w:rPr>
          <w:rFonts w:ascii="Times New Roman" w:hAnsi="Times New Roman" w:cs="Times New Roman"/>
          <w:lang w:val="en-US"/>
        </w:rPr>
        <w:t>, (last visited June 10, 2023).</w:t>
      </w:r>
    </w:p>
  </w:footnote>
  <w:footnote w:id="9">
    <w:p w14:paraId="6C252FCB" w14:textId="3F34E02D" w:rsidR="007232A5" w:rsidRPr="00C733C2" w:rsidRDefault="007232A5">
      <w:pPr>
        <w:pStyle w:val="FootnoteText"/>
        <w:rPr>
          <w:rFonts w:ascii="Times New Roman" w:hAnsi="Times New Roman" w:cs="Times New Roman"/>
        </w:rPr>
      </w:pPr>
      <w:r w:rsidRPr="00C733C2">
        <w:rPr>
          <w:rStyle w:val="FootnoteReference"/>
          <w:rFonts w:ascii="Times New Roman" w:hAnsi="Times New Roman" w:cs="Times New Roman"/>
        </w:rPr>
        <w:footnoteRef/>
      </w:r>
      <w:r w:rsidRPr="00C733C2">
        <w:rPr>
          <w:rFonts w:ascii="Times New Roman" w:hAnsi="Times New Roman" w:cs="Times New Roman"/>
        </w:rPr>
        <w:t xml:space="preserve"> A BRIEF TIMELINE OF THE LEGAL BATTE AGAINST SECTION 377, </w:t>
      </w:r>
      <w:hyperlink r:id="rId9" w:history="1">
        <w:r w:rsidRPr="00C733C2">
          <w:rPr>
            <w:rStyle w:val="Hyperlink"/>
            <w:rFonts w:ascii="Times New Roman" w:hAnsi="Times New Roman" w:cs="Times New Roman"/>
          </w:rPr>
          <w:t>https://indianexpress.com/article/india/a-timeline-of-section-377-5341910/</w:t>
        </w:r>
      </w:hyperlink>
      <w:r w:rsidRPr="00C733C2">
        <w:rPr>
          <w:rFonts w:ascii="Times New Roman" w:hAnsi="Times New Roman" w:cs="Times New Roman"/>
        </w:rPr>
        <w:t xml:space="preserve">, </w:t>
      </w:r>
      <w:r w:rsidRPr="00C733C2">
        <w:rPr>
          <w:rFonts w:ascii="Times New Roman" w:hAnsi="Times New Roman" w:cs="Times New Roman"/>
          <w:lang w:val="en-US"/>
        </w:rPr>
        <w:t>(last visited June 11, 2023).</w:t>
      </w:r>
    </w:p>
  </w:footnote>
  <w:footnote w:id="10">
    <w:p w14:paraId="7A991DD5" w14:textId="25C8428A" w:rsidR="00016364" w:rsidRDefault="00016364">
      <w:pPr>
        <w:pStyle w:val="FootnoteText"/>
      </w:pPr>
      <w:r w:rsidRPr="00C733C2">
        <w:rPr>
          <w:rStyle w:val="FootnoteReference"/>
          <w:rFonts w:ascii="Times New Roman" w:hAnsi="Times New Roman" w:cs="Times New Roman"/>
        </w:rPr>
        <w:footnoteRef/>
      </w:r>
      <w:r w:rsidRPr="00C733C2">
        <w:rPr>
          <w:rFonts w:ascii="Times New Roman" w:hAnsi="Times New Roman" w:cs="Times New Roman"/>
        </w:rPr>
        <w:t xml:space="preserve"> Naz Foundation v Govt. of NCT Delhi, </w:t>
      </w:r>
      <w:hyperlink r:id="rId10" w:history="1">
        <w:r w:rsidRPr="00C733C2">
          <w:rPr>
            <w:rStyle w:val="Hyperlink"/>
            <w:rFonts w:ascii="Times New Roman" w:hAnsi="Times New Roman" w:cs="Times New Roman"/>
          </w:rPr>
          <w:t>https://indiankanoon.org/doc/100472805/</w:t>
        </w:r>
      </w:hyperlink>
      <w:r w:rsidRPr="00C733C2">
        <w:rPr>
          <w:rFonts w:ascii="Times New Roman" w:hAnsi="Times New Roman" w:cs="Times New Roman"/>
        </w:rPr>
        <w:t xml:space="preserve">, </w:t>
      </w:r>
      <w:r w:rsidRPr="00C733C2">
        <w:rPr>
          <w:rFonts w:ascii="Times New Roman" w:hAnsi="Times New Roman" w:cs="Times New Roman"/>
          <w:lang w:val="en-US"/>
        </w:rPr>
        <w:t>(last visited June 1</w:t>
      </w:r>
      <w:r w:rsidR="007232A5" w:rsidRPr="00C733C2">
        <w:rPr>
          <w:rFonts w:ascii="Times New Roman" w:hAnsi="Times New Roman" w:cs="Times New Roman"/>
          <w:lang w:val="en-US"/>
        </w:rPr>
        <w:t>1</w:t>
      </w:r>
      <w:r w:rsidRPr="00C733C2">
        <w:rPr>
          <w:rFonts w:ascii="Times New Roman" w:hAnsi="Times New Roman" w:cs="Times New Roman"/>
          <w:lang w:val="en-US"/>
        </w:rPr>
        <w:t>, 2023).</w:t>
      </w:r>
    </w:p>
  </w:footnote>
  <w:footnote w:id="11">
    <w:p w14:paraId="3728A09B" w14:textId="3A7E4EB1" w:rsidR="007232A5" w:rsidRPr="00C733C2" w:rsidRDefault="007232A5">
      <w:pPr>
        <w:pStyle w:val="FootnoteText"/>
        <w:rPr>
          <w:rFonts w:ascii="Times New Roman" w:hAnsi="Times New Roman" w:cs="Times New Roman"/>
        </w:rPr>
      </w:pPr>
      <w:r w:rsidRPr="00C733C2">
        <w:rPr>
          <w:rStyle w:val="FootnoteReference"/>
          <w:rFonts w:ascii="Times New Roman" w:hAnsi="Times New Roman" w:cs="Times New Roman"/>
        </w:rPr>
        <w:footnoteRef/>
      </w:r>
      <w:r w:rsidRPr="00C733C2">
        <w:rPr>
          <w:rFonts w:ascii="Times New Roman" w:hAnsi="Times New Roman" w:cs="Times New Roman"/>
        </w:rPr>
        <w:t>Suresh Kumar Koushal Anr. V Naz Foundation</w:t>
      </w:r>
      <w:r w:rsidRPr="00C733C2">
        <w:rPr>
          <w:rFonts w:ascii="Times New Roman" w:hAnsi="Times New Roman" w:cs="Times New Roman"/>
          <w:i/>
          <w:iCs/>
          <w:sz w:val="24"/>
          <w:szCs w:val="24"/>
        </w:rPr>
        <w:t xml:space="preserve">, </w:t>
      </w:r>
      <w:hyperlink r:id="rId11" w:history="1">
        <w:r w:rsidRPr="00C733C2">
          <w:rPr>
            <w:rStyle w:val="Hyperlink"/>
            <w:rFonts w:ascii="Times New Roman" w:hAnsi="Times New Roman" w:cs="Times New Roman"/>
          </w:rPr>
          <w:t>https://indiankanoon.org/doc/58730926/</w:t>
        </w:r>
      </w:hyperlink>
      <w:r w:rsidRPr="00C733C2">
        <w:rPr>
          <w:rFonts w:ascii="Times New Roman" w:hAnsi="Times New Roman" w:cs="Times New Roman"/>
        </w:rPr>
        <w:t xml:space="preserve">, </w:t>
      </w:r>
      <w:r w:rsidRPr="00C733C2">
        <w:rPr>
          <w:rFonts w:ascii="Times New Roman" w:hAnsi="Times New Roman" w:cs="Times New Roman"/>
          <w:lang w:val="en-US"/>
        </w:rPr>
        <w:t>(last visited June 11, 2023).</w:t>
      </w:r>
    </w:p>
  </w:footnote>
  <w:footnote w:id="12">
    <w:p w14:paraId="511ECF6E" w14:textId="35B75440" w:rsidR="00C05E58" w:rsidRPr="00C733C2" w:rsidRDefault="00C05E58">
      <w:pPr>
        <w:pStyle w:val="FootnoteText"/>
        <w:rPr>
          <w:rFonts w:ascii="Times New Roman" w:hAnsi="Times New Roman" w:cs="Times New Roman"/>
          <w:lang w:val="en-US"/>
        </w:rPr>
      </w:pPr>
      <w:r w:rsidRPr="00C733C2">
        <w:rPr>
          <w:rStyle w:val="FootnoteReference"/>
          <w:rFonts w:ascii="Times New Roman" w:hAnsi="Times New Roman" w:cs="Times New Roman"/>
        </w:rPr>
        <w:footnoteRef/>
      </w:r>
      <w:r w:rsidRPr="00C733C2">
        <w:rPr>
          <w:rFonts w:ascii="Times New Roman" w:hAnsi="Times New Roman" w:cs="Times New Roman"/>
        </w:rPr>
        <w:t xml:space="preserve"> HUMSAFAR TRUST RECOUNTS HOW SEC 377 WAS USED TO HARRAS, </w:t>
      </w:r>
      <w:hyperlink r:id="rId12" w:history="1">
        <w:r w:rsidRPr="00C733C2">
          <w:rPr>
            <w:rStyle w:val="Hyperlink"/>
            <w:rFonts w:ascii="Times New Roman" w:hAnsi="Times New Roman" w:cs="Times New Roman"/>
          </w:rPr>
          <w:t>https://sabrangindia.in/article/humsafar-trust-recounts-how-sec-377-was-used-harass-extort-and-blackmail/</w:t>
        </w:r>
      </w:hyperlink>
      <w:r w:rsidRPr="00C733C2">
        <w:rPr>
          <w:rFonts w:ascii="Times New Roman" w:hAnsi="Times New Roman" w:cs="Times New Roman"/>
        </w:rPr>
        <w:t xml:space="preserve">, </w:t>
      </w:r>
      <w:r w:rsidRPr="00C733C2">
        <w:rPr>
          <w:rFonts w:ascii="Times New Roman" w:hAnsi="Times New Roman" w:cs="Times New Roman"/>
          <w:lang w:val="en-US"/>
        </w:rPr>
        <w:t>(last visited June 11, 2023).</w:t>
      </w:r>
    </w:p>
  </w:footnote>
  <w:footnote w:id="13">
    <w:p w14:paraId="5E50852E" w14:textId="7F01D4AE" w:rsidR="00044D4F" w:rsidRPr="00C733C2" w:rsidRDefault="00044D4F">
      <w:pPr>
        <w:pStyle w:val="FootnoteText"/>
        <w:rPr>
          <w:rFonts w:ascii="Times New Roman" w:hAnsi="Times New Roman" w:cs="Times New Roman"/>
        </w:rPr>
      </w:pPr>
      <w:r w:rsidRPr="00C733C2">
        <w:rPr>
          <w:rStyle w:val="FootnoteReference"/>
          <w:rFonts w:ascii="Times New Roman" w:hAnsi="Times New Roman" w:cs="Times New Roman"/>
        </w:rPr>
        <w:footnoteRef/>
      </w:r>
      <w:r w:rsidRPr="00C733C2">
        <w:rPr>
          <w:rFonts w:ascii="Times New Roman" w:hAnsi="Times New Roman" w:cs="Times New Roman"/>
        </w:rPr>
        <w:t xml:space="preserve"> SHASHI THAROOR’S BILL TO DECRIMINALISE HOMOSEXUALITY DEFEATED IN LOK SABHA, </w:t>
      </w:r>
      <w:hyperlink r:id="rId13" w:history="1">
        <w:r w:rsidRPr="00C733C2">
          <w:rPr>
            <w:rStyle w:val="Hyperlink"/>
            <w:rFonts w:ascii="Times New Roman" w:hAnsi="Times New Roman" w:cs="Times New Roman"/>
          </w:rPr>
          <w:t>https://indianexpress.com/article/india/india-news-india/shashi-tharoors-bill-to-decriminalise-homosexuality-defeated-in-ls/</w:t>
        </w:r>
      </w:hyperlink>
      <w:r w:rsidRPr="00C733C2">
        <w:rPr>
          <w:rFonts w:ascii="Times New Roman" w:hAnsi="Times New Roman" w:cs="Times New Roman"/>
        </w:rPr>
        <w:t xml:space="preserve">, </w:t>
      </w:r>
      <w:r w:rsidRPr="00C733C2">
        <w:rPr>
          <w:rFonts w:ascii="Times New Roman" w:hAnsi="Times New Roman" w:cs="Times New Roman"/>
          <w:lang w:val="en-US"/>
        </w:rPr>
        <w:t>(last visited June 11, 2023).</w:t>
      </w:r>
    </w:p>
  </w:footnote>
  <w:footnote w:id="14">
    <w:p w14:paraId="0E2E6CE7" w14:textId="083B0427" w:rsidR="006464B5" w:rsidRDefault="006464B5">
      <w:pPr>
        <w:pStyle w:val="FootnoteText"/>
      </w:pPr>
      <w:r w:rsidRPr="00C733C2">
        <w:rPr>
          <w:rStyle w:val="FootnoteReference"/>
          <w:rFonts w:ascii="Times New Roman" w:hAnsi="Times New Roman" w:cs="Times New Roman"/>
        </w:rPr>
        <w:footnoteRef/>
      </w:r>
      <w:r w:rsidRPr="00C733C2">
        <w:rPr>
          <w:rFonts w:ascii="Times New Roman" w:hAnsi="Times New Roman" w:cs="Times New Roman"/>
        </w:rPr>
        <w:t xml:space="preserve"> 5 PETITIONERS WHO CHALLENGED SECTION 377, </w:t>
      </w:r>
      <w:hyperlink r:id="rId14" w:history="1">
        <w:r w:rsidRPr="00C733C2">
          <w:rPr>
            <w:rStyle w:val="Hyperlink"/>
            <w:rFonts w:ascii="Times New Roman" w:hAnsi="Times New Roman" w:cs="Times New Roman"/>
          </w:rPr>
          <w:t>https://economictimes.indiatimes.com/news/politics-and-nation/5-petitioners-who-challenged-section-377/navtej-singh-johar/slideshow/65700685.cms</w:t>
        </w:r>
      </w:hyperlink>
      <w:r w:rsidRPr="00C733C2">
        <w:rPr>
          <w:rFonts w:ascii="Times New Roman" w:hAnsi="Times New Roman" w:cs="Times New Roman"/>
        </w:rPr>
        <w:t xml:space="preserve">, </w:t>
      </w:r>
      <w:r w:rsidRPr="00C733C2">
        <w:rPr>
          <w:rFonts w:ascii="Times New Roman" w:hAnsi="Times New Roman" w:cs="Times New Roman"/>
          <w:lang w:val="en-US"/>
        </w:rPr>
        <w:t>(last visited June 1</w:t>
      </w:r>
      <w:r w:rsidR="00F03EC4" w:rsidRPr="00C733C2">
        <w:rPr>
          <w:rFonts w:ascii="Times New Roman" w:hAnsi="Times New Roman" w:cs="Times New Roman"/>
          <w:lang w:val="en-US"/>
        </w:rPr>
        <w:t>3</w:t>
      </w:r>
      <w:r w:rsidRPr="00C733C2">
        <w:rPr>
          <w:rFonts w:ascii="Times New Roman" w:hAnsi="Times New Roman" w:cs="Times New Roman"/>
          <w:lang w:val="en-US"/>
        </w:rPr>
        <w:t>, 2023).</w:t>
      </w:r>
    </w:p>
  </w:footnote>
  <w:footnote w:id="15">
    <w:p w14:paraId="69BD3370" w14:textId="012110E6" w:rsidR="00F03EC4" w:rsidRPr="00C733C2" w:rsidRDefault="00F03EC4">
      <w:pPr>
        <w:pStyle w:val="FootnoteText"/>
        <w:rPr>
          <w:rFonts w:ascii="Times New Roman" w:hAnsi="Times New Roman" w:cs="Times New Roman"/>
        </w:rPr>
      </w:pPr>
      <w:r w:rsidRPr="00C733C2">
        <w:rPr>
          <w:rStyle w:val="FootnoteReference"/>
          <w:rFonts w:ascii="Times New Roman" w:hAnsi="Times New Roman" w:cs="Times New Roman"/>
        </w:rPr>
        <w:footnoteRef/>
      </w:r>
      <w:r w:rsidRPr="00C733C2">
        <w:rPr>
          <w:rFonts w:ascii="Times New Roman" w:hAnsi="Times New Roman" w:cs="Times New Roman"/>
        </w:rPr>
        <w:t xml:space="preserve"> K.S. Puttaswamy v. Union of India, </w:t>
      </w:r>
      <w:hyperlink r:id="rId15" w:history="1">
        <w:r w:rsidRPr="00C733C2">
          <w:rPr>
            <w:rStyle w:val="Hyperlink"/>
            <w:rFonts w:ascii="Times New Roman" w:hAnsi="Times New Roman" w:cs="Times New Roman"/>
          </w:rPr>
          <w:t>https://indiankanoon.org/doc/91938676/</w:t>
        </w:r>
      </w:hyperlink>
      <w:r w:rsidRPr="00C733C2">
        <w:rPr>
          <w:rFonts w:ascii="Times New Roman" w:hAnsi="Times New Roman" w:cs="Times New Roman"/>
        </w:rPr>
        <w:t xml:space="preserve">, </w:t>
      </w:r>
      <w:bookmarkStart w:id="0" w:name="_Hlk138093862"/>
      <w:r w:rsidRPr="00C733C2">
        <w:rPr>
          <w:rFonts w:ascii="Times New Roman" w:hAnsi="Times New Roman" w:cs="Times New Roman"/>
          <w:lang w:val="en-US"/>
        </w:rPr>
        <w:t>(last visited June 13, 2023).</w:t>
      </w:r>
      <w:bookmarkEnd w:id="0"/>
    </w:p>
  </w:footnote>
  <w:footnote w:id="16">
    <w:p w14:paraId="04EB5C97" w14:textId="50FC439A" w:rsidR="008F0769" w:rsidRDefault="008F0769">
      <w:pPr>
        <w:pStyle w:val="FootnoteText"/>
      </w:pPr>
      <w:r w:rsidRPr="00C733C2">
        <w:rPr>
          <w:rStyle w:val="FootnoteReference"/>
          <w:rFonts w:ascii="Times New Roman" w:hAnsi="Times New Roman" w:cs="Times New Roman"/>
        </w:rPr>
        <w:footnoteRef/>
      </w:r>
      <w:r w:rsidRPr="00C733C2">
        <w:rPr>
          <w:rFonts w:ascii="Times New Roman" w:hAnsi="Times New Roman" w:cs="Times New Roman"/>
        </w:rPr>
        <w:t xml:space="preserve"> Navtej Singh Johar v. Union of India, </w:t>
      </w:r>
      <w:hyperlink r:id="rId16" w:history="1">
        <w:r w:rsidRPr="00C733C2">
          <w:rPr>
            <w:rStyle w:val="Hyperlink"/>
            <w:rFonts w:ascii="Times New Roman" w:hAnsi="Times New Roman" w:cs="Times New Roman"/>
          </w:rPr>
          <w:t>https://indiankanoon.org/doc/168671544/</w:t>
        </w:r>
      </w:hyperlink>
      <w:r w:rsidRPr="00C733C2">
        <w:rPr>
          <w:rFonts w:ascii="Times New Roman" w:hAnsi="Times New Roman" w:cs="Times New Roman"/>
        </w:rPr>
        <w:t xml:space="preserve">, </w:t>
      </w:r>
      <w:r w:rsidRPr="00C733C2">
        <w:rPr>
          <w:rFonts w:ascii="Times New Roman" w:hAnsi="Times New Roman" w:cs="Times New Roman"/>
          <w:lang w:val="en-US"/>
        </w:rPr>
        <w:t>(last visited June 15, 2023).</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675C"/>
    <w:rsid w:val="000024B1"/>
    <w:rsid w:val="00015F13"/>
    <w:rsid w:val="00016364"/>
    <w:rsid w:val="00044D4F"/>
    <w:rsid w:val="001211D7"/>
    <w:rsid w:val="001416B7"/>
    <w:rsid w:val="001469BB"/>
    <w:rsid w:val="002343A5"/>
    <w:rsid w:val="002C2E04"/>
    <w:rsid w:val="002E0424"/>
    <w:rsid w:val="00321095"/>
    <w:rsid w:val="003F361D"/>
    <w:rsid w:val="004405B5"/>
    <w:rsid w:val="00457688"/>
    <w:rsid w:val="004E212D"/>
    <w:rsid w:val="00554AA4"/>
    <w:rsid w:val="005A4272"/>
    <w:rsid w:val="005B7EE9"/>
    <w:rsid w:val="006353F2"/>
    <w:rsid w:val="006464B5"/>
    <w:rsid w:val="00654656"/>
    <w:rsid w:val="00695D46"/>
    <w:rsid w:val="006A5570"/>
    <w:rsid w:val="006E39A8"/>
    <w:rsid w:val="006F3BB7"/>
    <w:rsid w:val="007232A5"/>
    <w:rsid w:val="007776B1"/>
    <w:rsid w:val="00782F96"/>
    <w:rsid w:val="00796405"/>
    <w:rsid w:val="007A1994"/>
    <w:rsid w:val="007A765E"/>
    <w:rsid w:val="007C2E32"/>
    <w:rsid w:val="007F25C2"/>
    <w:rsid w:val="00804B3A"/>
    <w:rsid w:val="00816670"/>
    <w:rsid w:val="00855FCA"/>
    <w:rsid w:val="00872BFE"/>
    <w:rsid w:val="00873F97"/>
    <w:rsid w:val="00884816"/>
    <w:rsid w:val="008B7EBF"/>
    <w:rsid w:val="008E2A43"/>
    <w:rsid w:val="008F0769"/>
    <w:rsid w:val="00932327"/>
    <w:rsid w:val="0093686A"/>
    <w:rsid w:val="009A34EE"/>
    <w:rsid w:val="009C33ED"/>
    <w:rsid w:val="009E79D6"/>
    <w:rsid w:val="009F0498"/>
    <w:rsid w:val="00A00A9F"/>
    <w:rsid w:val="00AB2FBC"/>
    <w:rsid w:val="00AD088A"/>
    <w:rsid w:val="00B66F97"/>
    <w:rsid w:val="00B822AF"/>
    <w:rsid w:val="00BC2EF7"/>
    <w:rsid w:val="00C05E58"/>
    <w:rsid w:val="00C211E9"/>
    <w:rsid w:val="00C34942"/>
    <w:rsid w:val="00C51708"/>
    <w:rsid w:val="00C715BD"/>
    <w:rsid w:val="00C733C2"/>
    <w:rsid w:val="00CB1D44"/>
    <w:rsid w:val="00CB3B16"/>
    <w:rsid w:val="00CB6B33"/>
    <w:rsid w:val="00CD32C8"/>
    <w:rsid w:val="00D01BA7"/>
    <w:rsid w:val="00D46AB0"/>
    <w:rsid w:val="00D46ECF"/>
    <w:rsid w:val="00E36BFA"/>
    <w:rsid w:val="00E43142"/>
    <w:rsid w:val="00E70D43"/>
    <w:rsid w:val="00E938F4"/>
    <w:rsid w:val="00E94462"/>
    <w:rsid w:val="00EA1F57"/>
    <w:rsid w:val="00EA4DA4"/>
    <w:rsid w:val="00F02A58"/>
    <w:rsid w:val="00F03EC4"/>
    <w:rsid w:val="00F33091"/>
    <w:rsid w:val="00F412C6"/>
    <w:rsid w:val="00F638DC"/>
    <w:rsid w:val="00F6675C"/>
    <w:rsid w:val="00FE77D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70EF27"/>
  <w15:chartTrackingRefBased/>
  <w15:docId w15:val="{B4953FE4-EFCA-4ADA-8715-37FE6BE2E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675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A1F5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D32C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675C"/>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A1F57"/>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CD32C8"/>
    <w:rPr>
      <w:rFonts w:asciiTheme="majorHAnsi" w:eastAsiaTheme="majorEastAsia" w:hAnsiTheme="majorHAnsi" w:cstheme="majorBidi"/>
      <w:color w:val="1F3763" w:themeColor="accent1" w:themeShade="7F"/>
      <w:sz w:val="24"/>
      <w:szCs w:val="24"/>
    </w:rPr>
  </w:style>
  <w:style w:type="character" w:styleId="Strong">
    <w:name w:val="Strong"/>
    <w:basedOn w:val="DefaultParagraphFont"/>
    <w:uiPriority w:val="22"/>
    <w:qFormat/>
    <w:rsid w:val="007A1994"/>
    <w:rPr>
      <w:b/>
      <w:bCs/>
    </w:rPr>
  </w:style>
  <w:style w:type="paragraph" w:styleId="FootnoteText">
    <w:name w:val="footnote text"/>
    <w:basedOn w:val="Normal"/>
    <w:link w:val="FootnoteTextChar"/>
    <w:uiPriority w:val="99"/>
    <w:semiHidden/>
    <w:unhideWhenUsed/>
    <w:rsid w:val="0065465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54656"/>
    <w:rPr>
      <w:sz w:val="20"/>
      <w:szCs w:val="20"/>
    </w:rPr>
  </w:style>
  <w:style w:type="character" w:styleId="FootnoteReference">
    <w:name w:val="footnote reference"/>
    <w:basedOn w:val="DefaultParagraphFont"/>
    <w:uiPriority w:val="99"/>
    <w:semiHidden/>
    <w:unhideWhenUsed/>
    <w:rsid w:val="00654656"/>
    <w:rPr>
      <w:vertAlign w:val="superscript"/>
    </w:rPr>
  </w:style>
  <w:style w:type="character" w:styleId="Hyperlink">
    <w:name w:val="Hyperlink"/>
    <w:basedOn w:val="DefaultParagraphFont"/>
    <w:uiPriority w:val="99"/>
    <w:unhideWhenUsed/>
    <w:rsid w:val="00654656"/>
    <w:rPr>
      <w:color w:val="0563C1" w:themeColor="hyperlink"/>
      <w:u w:val="single"/>
    </w:rPr>
  </w:style>
  <w:style w:type="character" w:styleId="UnresolvedMention">
    <w:name w:val="Unresolved Mention"/>
    <w:basedOn w:val="DefaultParagraphFont"/>
    <w:uiPriority w:val="99"/>
    <w:semiHidden/>
    <w:unhideWhenUsed/>
    <w:rsid w:val="00654656"/>
    <w:rPr>
      <w:color w:val="605E5C"/>
      <w:shd w:val="clear" w:color="auto" w:fill="E1DFDD"/>
    </w:rPr>
  </w:style>
  <w:style w:type="paragraph" w:customStyle="1" w:styleId="ssrcss-1q0x1qg-paragraph">
    <w:name w:val="ssrcss-1q0x1qg-paragraph"/>
    <w:basedOn w:val="Normal"/>
    <w:rsid w:val="00872BFE"/>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Emphasis">
    <w:name w:val="Emphasis"/>
    <w:basedOn w:val="DefaultParagraphFont"/>
    <w:uiPriority w:val="20"/>
    <w:qFormat/>
    <w:rsid w:val="00F03EC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3021390">
      <w:bodyDiv w:val="1"/>
      <w:marLeft w:val="0"/>
      <w:marRight w:val="0"/>
      <w:marTop w:val="0"/>
      <w:marBottom w:val="0"/>
      <w:divBdr>
        <w:top w:val="none" w:sz="0" w:space="0" w:color="auto"/>
        <w:left w:val="none" w:sz="0" w:space="0" w:color="auto"/>
        <w:bottom w:val="none" w:sz="0" w:space="0" w:color="auto"/>
        <w:right w:val="none" w:sz="0" w:space="0" w:color="auto"/>
      </w:divBdr>
      <w:divsChild>
        <w:div w:id="1282877984">
          <w:marLeft w:val="0"/>
          <w:marRight w:val="0"/>
          <w:marTop w:val="0"/>
          <w:marBottom w:val="0"/>
          <w:divBdr>
            <w:top w:val="none" w:sz="0" w:space="0" w:color="auto"/>
            <w:left w:val="none" w:sz="0" w:space="0" w:color="auto"/>
            <w:bottom w:val="none" w:sz="0" w:space="0" w:color="auto"/>
            <w:right w:val="none" w:sz="0" w:space="0" w:color="auto"/>
          </w:divBdr>
          <w:divsChild>
            <w:div w:id="482234586">
              <w:marLeft w:val="0"/>
              <w:marRight w:val="0"/>
              <w:marTop w:val="0"/>
              <w:marBottom w:val="0"/>
              <w:divBdr>
                <w:top w:val="none" w:sz="0" w:space="0" w:color="auto"/>
                <w:left w:val="none" w:sz="0" w:space="0" w:color="auto"/>
                <w:bottom w:val="none" w:sz="0" w:space="0" w:color="auto"/>
                <w:right w:val="none" w:sz="0" w:space="0" w:color="auto"/>
              </w:divBdr>
            </w:div>
          </w:divsChild>
        </w:div>
        <w:div w:id="1903828051">
          <w:marLeft w:val="0"/>
          <w:marRight w:val="0"/>
          <w:marTop w:val="0"/>
          <w:marBottom w:val="0"/>
          <w:divBdr>
            <w:top w:val="none" w:sz="0" w:space="0" w:color="auto"/>
            <w:left w:val="none" w:sz="0" w:space="0" w:color="auto"/>
            <w:bottom w:val="none" w:sz="0" w:space="0" w:color="auto"/>
            <w:right w:val="none" w:sz="0" w:space="0" w:color="auto"/>
          </w:divBdr>
          <w:divsChild>
            <w:div w:id="786899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84172">
      <w:bodyDiv w:val="1"/>
      <w:marLeft w:val="0"/>
      <w:marRight w:val="0"/>
      <w:marTop w:val="0"/>
      <w:marBottom w:val="0"/>
      <w:divBdr>
        <w:top w:val="none" w:sz="0" w:space="0" w:color="auto"/>
        <w:left w:val="none" w:sz="0" w:space="0" w:color="auto"/>
        <w:bottom w:val="none" w:sz="0" w:space="0" w:color="auto"/>
        <w:right w:val="none" w:sz="0" w:space="0" w:color="auto"/>
      </w:divBdr>
    </w:div>
    <w:div w:id="624584935">
      <w:bodyDiv w:val="1"/>
      <w:marLeft w:val="0"/>
      <w:marRight w:val="0"/>
      <w:marTop w:val="0"/>
      <w:marBottom w:val="0"/>
      <w:divBdr>
        <w:top w:val="none" w:sz="0" w:space="0" w:color="auto"/>
        <w:left w:val="none" w:sz="0" w:space="0" w:color="auto"/>
        <w:bottom w:val="none" w:sz="0" w:space="0" w:color="auto"/>
        <w:right w:val="none" w:sz="0" w:space="0" w:color="auto"/>
      </w:divBdr>
      <w:divsChild>
        <w:div w:id="1629359167">
          <w:marLeft w:val="0"/>
          <w:marRight w:val="0"/>
          <w:marTop w:val="0"/>
          <w:marBottom w:val="0"/>
          <w:divBdr>
            <w:top w:val="none" w:sz="0" w:space="0" w:color="auto"/>
            <w:left w:val="none" w:sz="0" w:space="0" w:color="auto"/>
            <w:bottom w:val="none" w:sz="0" w:space="0" w:color="auto"/>
            <w:right w:val="none" w:sz="0" w:space="0" w:color="auto"/>
          </w:divBdr>
          <w:divsChild>
            <w:div w:id="1181239904">
              <w:marLeft w:val="0"/>
              <w:marRight w:val="0"/>
              <w:marTop w:val="0"/>
              <w:marBottom w:val="0"/>
              <w:divBdr>
                <w:top w:val="none" w:sz="0" w:space="0" w:color="auto"/>
                <w:left w:val="none" w:sz="0" w:space="0" w:color="auto"/>
                <w:bottom w:val="none" w:sz="0" w:space="0" w:color="auto"/>
                <w:right w:val="none" w:sz="0" w:space="0" w:color="auto"/>
              </w:divBdr>
            </w:div>
          </w:divsChild>
        </w:div>
        <w:div w:id="1960604447">
          <w:marLeft w:val="0"/>
          <w:marRight w:val="0"/>
          <w:marTop w:val="0"/>
          <w:marBottom w:val="0"/>
          <w:divBdr>
            <w:top w:val="none" w:sz="0" w:space="0" w:color="auto"/>
            <w:left w:val="none" w:sz="0" w:space="0" w:color="auto"/>
            <w:bottom w:val="none" w:sz="0" w:space="0" w:color="auto"/>
            <w:right w:val="none" w:sz="0" w:space="0" w:color="auto"/>
          </w:divBdr>
          <w:divsChild>
            <w:div w:id="1686712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134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8" Type="http://schemas.openxmlformats.org/officeDocument/2006/relationships/hyperlink" Target="https://www.thehindu.com/news/national/what-is-section-377-and-why-does-it-matter/article61511756.ece" TargetMode="External"/><Relationship Id="rId13" Type="http://schemas.openxmlformats.org/officeDocument/2006/relationships/hyperlink" Target="https://indianexpress.com/article/india/india-news-india/shashi-tharoors-bill-to-decriminalise-homosexuality-defeated-in-ls/" TargetMode="External"/><Relationship Id="rId3" Type="http://schemas.openxmlformats.org/officeDocument/2006/relationships/hyperlink" Target="https://www.hrc.org/resources/what-does-the-bible-say-about-homosexuality" TargetMode="External"/><Relationship Id="rId7" Type="http://schemas.openxmlformats.org/officeDocument/2006/relationships/hyperlink" Target="https://blog.ipleaders.in/section-377-ipc/" TargetMode="External"/><Relationship Id="rId12" Type="http://schemas.openxmlformats.org/officeDocument/2006/relationships/hyperlink" Target="https://sabrangindia.in/article/humsafar-trust-recounts-how-sec-377-was-used-harass-extort-and-blackmail/" TargetMode="External"/><Relationship Id="rId2" Type="http://schemas.openxmlformats.org/officeDocument/2006/relationships/hyperlink" Target="https://wikiislam.net/wiki/Islam_and_Homosexuality" TargetMode="External"/><Relationship Id="rId16" Type="http://schemas.openxmlformats.org/officeDocument/2006/relationships/hyperlink" Target="https://indiankanoon.org/doc/168671544/" TargetMode="External"/><Relationship Id="rId1" Type="http://schemas.openxmlformats.org/officeDocument/2006/relationships/hyperlink" Target="https://www.indiatoday.in/india/story/10-instances-of-homosexuality-among-lgbts-in-ancient-india-1281446-2018-07-10" TargetMode="External"/><Relationship Id="rId6" Type="http://schemas.openxmlformats.org/officeDocument/2006/relationships/hyperlink" Target="https://www.afar.com/magazine/the-worlds-biggest-lgbtq-pride-celebrations" TargetMode="External"/><Relationship Id="rId11" Type="http://schemas.openxmlformats.org/officeDocument/2006/relationships/hyperlink" Target="https://indiankanoon.org/doc/58730926/" TargetMode="External"/><Relationship Id="rId5" Type="http://schemas.openxmlformats.org/officeDocument/2006/relationships/hyperlink" Target="https://www.bbc.com/news/world-43822234" TargetMode="External"/><Relationship Id="rId15" Type="http://schemas.openxmlformats.org/officeDocument/2006/relationships/hyperlink" Target="https://indiankanoon.org/doc/91938676/" TargetMode="External"/><Relationship Id="rId10" Type="http://schemas.openxmlformats.org/officeDocument/2006/relationships/hyperlink" Target="https://indiankanoon.org/doc/100472805/" TargetMode="External"/><Relationship Id="rId4" Type="http://schemas.openxmlformats.org/officeDocument/2006/relationships/hyperlink" Target="https://www.newindianexpress.com/galleries/world/2017/nov/15/first-10-countries-in-the-world-to-allow-same-sex-marriage-101019--1.html" TargetMode="External"/><Relationship Id="rId9" Type="http://schemas.openxmlformats.org/officeDocument/2006/relationships/hyperlink" Target="https://indianexpress.com/article/india/a-timeline-of-section-377-5341910/" TargetMode="External"/><Relationship Id="rId14" Type="http://schemas.openxmlformats.org/officeDocument/2006/relationships/hyperlink" Target="https://economictimes.indiatimes.com/news/politics-and-nation/5-petitioners-who-challenged-section-377/navtej-singh-johar/slideshow/65700685.c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D7F656-F31B-4FC4-8CD8-FB5CD436ED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872</TotalTime>
  <Pages>7</Pages>
  <Words>2256</Words>
  <Characters>12862</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shamya kumari</dc:creator>
  <cp:keywords/>
  <dc:description/>
  <cp:lastModifiedBy>shamya kumari</cp:lastModifiedBy>
  <cp:revision>19</cp:revision>
  <dcterms:created xsi:type="dcterms:W3CDTF">2023-06-09T06:56:00Z</dcterms:created>
  <dcterms:modified xsi:type="dcterms:W3CDTF">2023-06-20T07:51:00Z</dcterms:modified>
</cp:coreProperties>
</file>