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29EA4" w14:textId="405CA115" w:rsidR="006B66D6" w:rsidRDefault="006B66D6" w:rsidP="00377E97">
      <w:pPr>
        <w:spacing w:line="360" w:lineRule="auto"/>
        <w:rPr>
          <w:rFonts w:ascii="Times New Roman" w:hAnsi="Times New Roman" w:cs="Times New Roman"/>
          <w:b/>
          <w:bCs/>
          <w:lang w:val="en-US"/>
        </w:rPr>
      </w:pPr>
      <w:r>
        <w:rPr>
          <w:rFonts w:ascii="Times New Roman" w:hAnsi="Times New Roman" w:cs="Times New Roman"/>
          <w:b/>
          <w:bCs/>
          <w:lang w:val="en-US"/>
        </w:rPr>
        <w:t>Panna Seth</w:t>
      </w:r>
    </w:p>
    <w:p w14:paraId="35F9BF0C" w14:textId="3DE0D545" w:rsidR="00F22231" w:rsidRPr="00377E97" w:rsidRDefault="00F22231" w:rsidP="00377E97">
      <w:pPr>
        <w:spacing w:line="360" w:lineRule="auto"/>
        <w:rPr>
          <w:rFonts w:ascii="Times New Roman" w:hAnsi="Times New Roman" w:cs="Times New Roman"/>
          <w:b/>
          <w:bCs/>
          <w:lang w:val="en-US"/>
        </w:rPr>
      </w:pPr>
      <w:r w:rsidRPr="00377E97">
        <w:rPr>
          <w:rFonts w:ascii="Times New Roman" w:hAnsi="Times New Roman" w:cs="Times New Roman"/>
          <w:b/>
          <w:bCs/>
          <w:lang w:val="en-US"/>
        </w:rPr>
        <w:t xml:space="preserve">Topic- </w:t>
      </w:r>
      <w:r w:rsidR="00BE6E44" w:rsidRPr="00377E97">
        <w:rPr>
          <w:rFonts w:ascii="Times New Roman" w:hAnsi="Times New Roman" w:cs="Times New Roman"/>
          <w:b/>
          <w:bCs/>
          <w:lang w:val="en-US"/>
        </w:rPr>
        <w:t>Offences</w:t>
      </w:r>
      <w:r w:rsidRPr="00377E97">
        <w:rPr>
          <w:rFonts w:ascii="Times New Roman" w:hAnsi="Times New Roman" w:cs="Times New Roman"/>
          <w:b/>
          <w:bCs/>
          <w:lang w:val="en-US"/>
        </w:rPr>
        <w:t xml:space="preserve"> relating to </w:t>
      </w:r>
      <w:r w:rsidR="00BE6E44" w:rsidRPr="00377E97">
        <w:rPr>
          <w:rFonts w:ascii="Times New Roman" w:hAnsi="Times New Roman" w:cs="Times New Roman"/>
          <w:b/>
          <w:bCs/>
          <w:lang w:val="en-US"/>
        </w:rPr>
        <w:t>marriages</w:t>
      </w:r>
      <w:r w:rsidRPr="00377E97">
        <w:rPr>
          <w:rFonts w:ascii="Times New Roman" w:hAnsi="Times New Roman" w:cs="Times New Roman"/>
          <w:b/>
          <w:bCs/>
          <w:lang w:val="en-US"/>
        </w:rPr>
        <w:t xml:space="preserve"> in India </w:t>
      </w:r>
    </w:p>
    <w:p w14:paraId="1879D688" w14:textId="1527E9AA" w:rsidR="00F22231" w:rsidRPr="00377E97" w:rsidRDefault="00F22231" w:rsidP="00377E97">
      <w:pPr>
        <w:spacing w:line="360" w:lineRule="auto"/>
        <w:rPr>
          <w:rFonts w:ascii="Times New Roman" w:hAnsi="Times New Roman" w:cs="Times New Roman"/>
          <w:b/>
          <w:bCs/>
          <w:lang w:val="en-US"/>
        </w:rPr>
      </w:pPr>
    </w:p>
    <w:p w14:paraId="373BDDF6" w14:textId="26F33024" w:rsidR="00F22231" w:rsidRPr="00377E97" w:rsidRDefault="00096F07" w:rsidP="00377E97">
      <w:pPr>
        <w:spacing w:line="360" w:lineRule="auto"/>
        <w:rPr>
          <w:rFonts w:ascii="Times New Roman" w:eastAsia="Times New Roman" w:hAnsi="Times New Roman" w:cs="Times New Roman"/>
          <w:lang w:eastAsia="en-GB"/>
        </w:rPr>
      </w:pPr>
      <w:r w:rsidRPr="00377E97">
        <w:rPr>
          <w:rFonts w:ascii="Times New Roman" w:hAnsi="Times New Roman" w:cs="Times New Roman"/>
          <w:lang w:val="en-US"/>
        </w:rPr>
        <w:t>The simple definition of marriage is</w:t>
      </w:r>
      <w:r w:rsidRPr="00377E97">
        <w:rPr>
          <w:rFonts w:ascii="Times New Roman" w:eastAsia="Times New Roman" w:hAnsi="Times New Roman" w:cs="Times New Roman"/>
          <w:lang w:eastAsia="en-GB"/>
        </w:rPr>
        <w:t xml:space="preserve"> the legally or formally recognized union of two people as partners in a personal relationship. </w:t>
      </w:r>
    </w:p>
    <w:p w14:paraId="3C7239F7" w14:textId="5ACF4AB4" w:rsidR="00096F07" w:rsidRPr="00377E97" w:rsidRDefault="00096F07"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 </w:t>
      </w:r>
    </w:p>
    <w:p w14:paraId="154D1B59" w14:textId="1030F4F3" w:rsidR="00096F07" w:rsidRPr="00377E97" w:rsidRDefault="00096F07"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There are parties that are involved in a marriage and so it gets the title of being a ‘contract between two parties’.</w:t>
      </w:r>
    </w:p>
    <w:p w14:paraId="7D940B61" w14:textId="4131BB4F" w:rsidR="00096F07" w:rsidRPr="00377E97" w:rsidRDefault="00096F07" w:rsidP="00377E97">
      <w:pPr>
        <w:spacing w:line="360" w:lineRule="auto"/>
        <w:rPr>
          <w:rFonts w:ascii="Times New Roman" w:eastAsia="Times New Roman" w:hAnsi="Times New Roman" w:cs="Times New Roman"/>
          <w:lang w:eastAsia="en-GB"/>
        </w:rPr>
      </w:pPr>
    </w:p>
    <w:p w14:paraId="2BEBA5E9" w14:textId="59FD9290" w:rsidR="00096F07" w:rsidRPr="00377E97" w:rsidRDefault="007F2289"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Weddings in India can be diverse in nature. Every detail in marriages matter and are likely to be questioned like the religion, the region, the community and the personal preferences of the bride and groom. </w:t>
      </w:r>
    </w:p>
    <w:p w14:paraId="6EEF598B" w14:textId="6F4B2653" w:rsidR="007F2289" w:rsidRPr="00377E97" w:rsidRDefault="007F2289" w:rsidP="00377E97">
      <w:pPr>
        <w:spacing w:line="360" w:lineRule="auto"/>
        <w:rPr>
          <w:rFonts w:ascii="Times New Roman" w:eastAsia="Times New Roman" w:hAnsi="Times New Roman" w:cs="Times New Roman"/>
          <w:lang w:eastAsia="en-GB"/>
        </w:rPr>
      </w:pPr>
    </w:p>
    <w:p w14:paraId="310A2FAC" w14:textId="35D8B24A" w:rsidR="007F2289" w:rsidRPr="00377E97" w:rsidRDefault="007F2289"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An Indian marriage will mostly look like extensive decorations, colour, dresses, music, dance, costumes and rituals that depend from community to community, religion to religion, region to region of the bride and the groom. You will see about 10 million weddings per year of which 80% are Hindu weddings. </w:t>
      </w:r>
    </w:p>
    <w:p w14:paraId="553C8CC9" w14:textId="0EF1D4F0" w:rsidR="0075760E" w:rsidRPr="00377E97" w:rsidRDefault="0075760E" w:rsidP="00377E97">
      <w:pPr>
        <w:spacing w:line="360" w:lineRule="auto"/>
        <w:rPr>
          <w:rFonts w:ascii="Times New Roman" w:eastAsia="Times New Roman" w:hAnsi="Times New Roman" w:cs="Times New Roman"/>
          <w:lang w:eastAsia="en-GB"/>
        </w:rPr>
      </w:pPr>
    </w:p>
    <w:p w14:paraId="71CD108F" w14:textId="4FD7607C" w:rsidR="00221C5A" w:rsidRPr="00377E97" w:rsidRDefault="00221C5A"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However, there are times when partners may- </w:t>
      </w:r>
    </w:p>
    <w:p w14:paraId="61C457F3" w14:textId="149D61FF" w:rsidR="00221C5A"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fight</w:t>
      </w:r>
    </w:p>
    <w:p w14:paraId="6E82AD76" w14:textId="0DE72333" w:rsidR="0075760E"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have miscommunications</w:t>
      </w:r>
    </w:p>
    <w:p w14:paraId="773E12D2" w14:textId="44490C4D" w:rsidR="00221C5A"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are abusive mentally </w:t>
      </w:r>
    </w:p>
    <w:p w14:paraId="05DF3C75" w14:textId="4C48B45B" w:rsidR="00221C5A"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are abusive physically </w:t>
      </w:r>
    </w:p>
    <w:p w14:paraId="1C3BD882" w14:textId="5AD0CD8E" w:rsidR="00221C5A"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cheat</w:t>
      </w:r>
    </w:p>
    <w:p w14:paraId="176AB2A1" w14:textId="75A030D2" w:rsidR="00221C5A" w:rsidRPr="00377E97" w:rsidRDefault="00221C5A"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have extra marital affair</w:t>
      </w:r>
      <w:r w:rsidR="004A4669">
        <w:rPr>
          <w:rFonts w:ascii="Times New Roman" w:eastAsia="Times New Roman" w:hAnsi="Times New Roman" w:cs="Times New Roman"/>
          <w:lang w:eastAsia="en-GB"/>
        </w:rPr>
        <w:t>s</w:t>
      </w:r>
    </w:p>
    <w:p w14:paraId="0A9C5ED4" w14:textId="11B8A19B" w:rsidR="00221C5A" w:rsidRPr="00377E97" w:rsidRDefault="00E16DDE" w:rsidP="00377E97">
      <w:pPr>
        <w:pStyle w:val="ListParagraph"/>
        <w:numPr>
          <w:ilvl w:val="0"/>
          <w:numId w:val="6"/>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the list is never ending </w:t>
      </w:r>
    </w:p>
    <w:p w14:paraId="117572BD" w14:textId="61BF6B6A" w:rsidR="007F2289" w:rsidRPr="00377E97" w:rsidRDefault="007F2289" w:rsidP="00377E97">
      <w:pPr>
        <w:spacing w:line="360" w:lineRule="auto"/>
        <w:rPr>
          <w:rFonts w:ascii="Times New Roman" w:eastAsia="Times New Roman" w:hAnsi="Times New Roman" w:cs="Times New Roman"/>
          <w:lang w:eastAsia="en-GB"/>
        </w:rPr>
      </w:pPr>
    </w:p>
    <w:p w14:paraId="5864E86A" w14:textId="77777777" w:rsidR="0075760E" w:rsidRPr="004A4669" w:rsidRDefault="0075760E" w:rsidP="00377E97">
      <w:pPr>
        <w:spacing w:line="360" w:lineRule="auto"/>
        <w:outlineLvl w:val="1"/>
        <w:rPr>
          <w:rFonts w:ascii="Times New Roman" w:eastAsia="Times New Roman" w:hAnsi="Times New Roman" w:cs="Times New Roman"/>
          <w:b/>
          <w:bCs/>
          <w:color w:val="333333"/>
          <w:lang w:eastAsia="en-GB"/>
        </w:rPr>
      </w:pPr>
      <w:r w:rsidRPr="004A4669">
        <w:rPr>
          <w:rFonts w:ascii="Times New Roman" w:eastAsia="Times New Roman" w:hAnsi="Times New Roman" w:cs="Times New Roman"/>
          <w:b/>
          <w:bCs/>
          <w:color w:val="333333"/>
          <w:lang w:eastAsia="en-GB"/>
        </w:rPr>
        <w:t>Offences Relating To Marriage (Indian Penal Code 1860, Section 493 to 498A)</w:t>
      </w:r>
    </w:p>
    <w:p w14:paraId="59BD2132" w14:textId="3A711C63" w:rsidR="0075760E" w:rsidRPr="004A4669" w:rsidRDefault="0075760E" w:rsidP="00377E97">
      <w:pPr>
        <w:pStyle w:val="Heading3"/>
        <w:spacing w:before="0" w:line="360" w:lineRule="auto"/>
        <w:rPr>
          <w:rFonts w:ascii="Times New Roman" w:hAnsi="Times New Roman" w:cs="Times New Roman"/>
          <w:b/>
          <w:bCs/>
          <w:color w:val="333333"/>
        </w:rPr>
      </w:pPr>
      <w:r w:rsidRPr="004A4669">
        <w:rPr>
          <w:rFonts w:ascii="Times New Roman" w:hAnsi="Times New Roman" w:cs="Times New Roman"/>
          <w:b/>
          <w:bCs/>
          <w:color w:val="333333"/>
        </w:rPr>
        <w:t>main offences under this chapter:</w:t>
      </w:r>
      <w:r w:rsidR="00A0614D">
        <w:rPr>
          <w:rStyle w:val="FootnoteReference"/>
          <w:rFonts w:ascii="Times New Roman" w:hAnsi="Times New Roman" w:cs="Times New Roman"/>
          <w:b/>
          <w:bCs/>
          <w:color w:val="333333"/>
        </w:rPr>
        <w:footnoteReference w:id="1"/>
      </w:r>
    </w:p>
    <w:p w14:paraId="47AF5C0C" w14:textId="77777777" w:rsidR="0075760E" w:rsidRPr="00377E97" w:rsidRDefault="0075760E" w:rsidP="00377E97">
      <w:pPr>
        <w:numPr>
          <w:ilvl w:val="0"/>
          <w:numId w:val="1"/>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Mock or invalid marriage (section 493 and 496).</w:t>
      </w:r>
    </w:p>
    <w:p w14:paraId="2D6B0CE1" w14:textId="77777777" w:rsidR="0075760E" w:rsidRPr="00377E97" w:rsidRDefault="0075760E" w:rsidP="00377E97">
      <w:pPr>
        <w:numPr>
          <w:ilvl w:val="0"/>
          <w:numId w:val="1"/>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Bigamy (section 494 and 495).</w:t>
      </w:r>
    </w:p>
    <w:p w14:paraId="7ED9E961" w14:textId="503AE4EC" w:rsidR="0075760E" w:rsidRPr="00377E97" w:rsidRDefault="0075760E" w:rsidP="00377E97">
      <w:pPr>
        <w:numPr>
          <w:ilvl w:val="0"/>
          <w:numId w:val="1"/>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lastRenderedPageBreak/>
        <w:t>(Adultery (section 497)</w:t>
      </w:r>
      <w:r w:rsidR="00A0614D">
        <w:rPr>
          <w:rStyle w:val="FootnoteReference"/>
          <w:rFonts w:ascii="Times New Roman" w:hAnsi="Times New Roman" w:cs="Times New Roman"/>
          <w:color w:val="333333"/>
        </w:rPr>
        <w:footnoteReference w:id="2"/>
      </w:r>
    </w:p>
    <w:p w14:paraId="08DB1FAF" w14:textId="77777777" w:rsidR="0075760E" w:rsidRPr="00377E97" w:rsidRDefault="0075760E" w:rsidP="00377E97">
      <w:pPr>
        <w:numPr>
          <w:ilvl w:val="0"/>
          <w:numId w:val="1"/>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Criminal elopement- seduction (section498)</w:t>
      </w:r>
    </w:p>
    <w:p w14:paraId="595B3059" w14:textId="77777777" w:rsidR="0075760E" w:rsidRPr="00377E97" w:rsidRDefault="0075760E" w:rsidP="00377E97">
      <w:pPr>
        <w:numPr>
          <w:ilvl w:val="0"/>
          <w:numId w:val="1"/>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Cruelty by husband or relatives of husband (section 498A)</w:t>
      </w:r>
    </w:p>
    <w:p w14:paraId="39E78BCB" w14:textId="77777777" w:rsidR="0075760E" w:rsidRPr="004A4669" w:rsidRDefault="0075760E" w:rsidP="00377E97">
      <w:pPr>
        <w:pStyle w:val="Heading2"/>
        <w:spacing w:before="0" w:beforeAutospacing="0" w:after="0" w:afterAutospacing="0" w:line="360" w:lineRule="auto"/>
        <w:rPr>
          <w:color w:val="333333"/>
          <w:sz w:val="24"/>
          <w:szCs w:val="24"/>
        </w:rPr>
      </w:pPr>
      <w:r w:rsidRPr="004A4669">
        <w:rPr>
          <w:color w:val="333333"/>
          <w:sz w:val="24"/>
          <w:szCs w:val="24"/>
        </w:rPr>
        <w:t>Section 493</w:t>
      </w:r>
      <w:r w:rsidRPr="00377E97">
        <w:rPr>
          <w:b w:val="0"/>
          <w:bCs w:val="0"/>
          <w:color w:val="333333"/>
          <w:sz w:val="24"/>
          <w:szCs w:val="24"/>
        </w:rPr>
        <w:t xml:space="preserve">- </w:t>
      </w:r>
      <w:r w:rsidRPr="004A4669">
        <w:rPr>
          <w:color w:val="333333"/>
          <w:sz w:val="24"/>
          <w:szCs w:val="24"/>
        </w:rPr>
        <w:t>cohabitation caused by man deceitfully inducing a belief of lawful marriage.</w:t>
      </w:r>
    </w:p>
    <w:p w14:paraId="02EAB4EE" w14:textId="77777777" w:rsidR="0075760E" w:rsidRPr="00377E97" w:rsidRDefault="0075760E" w:rsidP="00377E97">
      <w:pPr>
        <w:spacing w:line="360" w:lineRule="auto"/>
        <w:rPr>
          <w:rFonts w:ascii="Times New Roman" w:hAnsi="Times New Roman" w:cs="Times New Roman"/>
        </w:rPr>
      </w:pPr>
      <w:r w:rsidRPr="004A4669">
        <w:rPr>
          <w:rFonts w:ascii="Times New Roman" w:hAnsi="Times New Roman" w:cs="Times New Roman"/>
        </w:rPr>
        <w:t>Every man who by deceit causes any woman who is not lawfully married to him to believe that she is lawfully married to him and to cohabit or have sexual intercourse with him in that belief shall be punished with imprisonment of either description for term which may extend to ten years and shall also be liable to fine. It is non-cognizable and non-bailable</w:t>
      </w:r>
      <w:r w:rsidRPr="00377E97">
        <w:rPr>
          <w:rFonts w:ascii="Times New Roman" w:hAnsi="Times New Roman" w:cs="Times New Roman"/>
        </w:rPr>
        <w:t>.</w:t>
      </w:r>
    </w:p>
    <w:p w14:paraId="0788A88A" w14:textId="012BBB33" w:rsidR="007F2289" w:rsidRPr="00377E97" w:rsidRDefault="007F2289" w:rsidP="00377E97">
      <w:pPr>
        <w:spacing w:line="360" w:lineRule="auto"/>
        <w:rPr>
          <w:rFonts w:ascii="Times New Roman" w:hAnsi="Times New Roman" w:cs="Times New Roman"/>
        </w:rPr>
      </w:pPr>
    </w:p>
    <w:p w14:paraId="27A0B242" w14:textId="77777777" w:rsidR="0075760E" w:rsidRPr="004A4669" w:rsidRDefault="0075760E" w:rsidP="00377E97">
      <w:pPr>
        <w:pStyle w:val="Heading2"/>
        <w:spacing w:before="0" w:beforeAutospacing="0" w:after="0" w:afterAutospacing="0" w:line="360" w:lineRule="auto"/>
        <w:rPr>
          <w:color w:val="333333"/>
          <w:sz w:val="24"/>
          <w:szCs w:val="24"/>
        </w:rPr>
      </w:pPr>
      <w:r w:rsidRPr="004A4669">
        <w:rPr>
          <w:color w:val="333333"/>
          <w:sz w:val="24"/>
          <w:szCs w:val="24"/>
        </w:rPr>
        <w:t>Section 496</w:t>
      </w:r>
      <w:r w:rsidRPr="00377E97">
        <w:rPr>
          <w:b w:val="0"/>
          <w:bCs w:val="0"/>
          <w:color w:val="333333"/>
          <w:sz w:val="24"/>
          <w:szCs w:val="24"/>
        </w:rPr>
        <w:t xml:space="preserve">- </w:t>
      </w:r>
      <w:r w:rsidRPr="004A4669">
        <w:rPr>
          <w:color w:val="333333"/>
          <w:sz w:val="24"/>
          <w:szCs w:val="24"/>
        </w:rPr>
        <w:t>Marriage ceremony fraudulently gone through without lawful marriage</w:t>
      </w:r>
    </w:p>
    <w:p w14:paraId="5AE35C6D" w14:textId="77777777" w:rsidR="0075760E" w:rsidRPr="00377E97" w:rsidRDefault="0075760E" w:rsidP="00377E97">
      <w:pPr>
        <w:spacing w:line="360" w:lineRule="auto"/>
        <w:rPr>
          <w:rFonts w:ascii="Times New Roman" w:hAnsi="Times New Roman" w:cs="Times New Roman"/>
        </w:rPr>
      </w:pPr>
      <w:r w:rsidRPr="00377E97">
        <w:rPr>
          <w:rFonts w:ascii="Times New Roman" w:hAnsi="Times New Roman" w:cs="Times New Roman"/>
        </w:rPr>
        <w:t>Whoever dishonestly or with fraudulent intention goes through the ceremony of being married knowing that he is not thereby lawfully married shall be punished with imprisonment for term which may extend to seven years and shall also be liable for fine. It is non-cognizable and bailable.</w:t>
      </w:r>
      <w:r w:rsidRPr="00377E97">
        <w:rPr>
          <w:rFonts w:ascii="Times New Roman" w:hAnsi="Times New Roman" w:cs="Times New Roman"/>
        </w:rPr>
        <w:br/>
      </w:r>
      <w:r w:rsidRPr="00377E97">
        <w:rPr>
          <w:rFonts w:ascii="Times New Roman" w:hAnsi="Times New Roman" w:cs="Times New Roman"/>
        </w:rPr>
        <w:br/>
        <w:t>In both the sections woman is cheated by the man into believing that she is legally married to him, but men is fully aware that the same is not true.</w:t>
      </w:r>
    </w:p>
    <w:p w14:paraId="05B93181" w14:textId="5F5DA241" w:rsidR="0075760E" w:rsidRPr="00377E97" w:rsidRDefault="0075760E" w:rsidP="00377E97">
      <w:pPr>
        <w:spacing w:line="360" w:lineRule="auto"/>
        <w:rPr>
          <w:rFonts w:ascii="Times New Roman" w:eastAsia="Times New Roman" w:hAnsi="Times New Roman" w:cs="Times New Roman"/>
          <w:lang w:eastAsia="en-GB"/>
        </w:rPr>
      </w:pPr>
    </w:p>
    <w:p w14:paraId="2605B577" w14:textId="77777777" w:rsidR="0075760E" w:rsidRPr="004A4669" w:rsidRDefault="0075760E" w:rsidP="00377E97">
      <w:pPr>
        <w:pStyle w:val="Heading2"/>
        <w:spacing w:before="0" w:beforeAutospacing="0" w:after="0" w:afterAutospacing="0" w:line="360" w:lineRule="auto"/>
        <w:rPr>
          <w:color w:val="333333"/>
          <w:sz w:val="24"/>
          <w:szCs w:val="24"/>
        </w:rPr>
      </w:pPr>
      <w:r w:rsidRPr="004A4669">
        <w:rPr>
          <w:color w:val="333333"/>
          <w:sz w:val="24"/>
          <w:szCs w:val="24"/>
        </w:rPr>
        <w:t>Section 494- Marrying again during lifetime of husband or wife (Bigamy)</w:t>
      </w:r>
    </w:p>
    <w:p w14:paraId="440F69A0" w14:textId="77777777" w:rsidR="0075760E" w:rsidRPr="00377E97" w:rsidRDefault="0075760E" w:rsidP="00377E97">
      <w:pPr>
        <w:spacing w:line="360" w:lineRule="auto"/>
        <w:rPr>
          <w:rFonts w:ascii="Times New Roman" w:hAnsi="Times New Roman" w:cs="Times New Roman"/>
        </w:rPr>
      </w:pPr>
      <w:r w:rsidRPr="00377E97">
        <w:rPr>
          <w:rFonts w:ascii="Times New Roman" w:hAnsi="Times New Roman" w:cs="Times New Roman"/>
        </w:rPr>
        <w:t>Whoever having husband or life living marries in any case in which such marriage is void by reason of its taking during the life of such husband or wife. Shall be punished with imprisonment of either description for term which may extend to seven years and shall be liable for fine.</w:t>
      </w:r>
    </w:p>
    <w:p w14:paraId="26267D98" w14:textId="1E53FF56" w:rsidR="0075760E" w:rsidRPr="00377E97" w:rsidRDefault="0075760E" w:rsidP="00377E97">
      <w:pPr>
        <w:spacing w:line="360" w:lineRule="auto"/>
        <w:rPr>
          <w:rFonts w:ascii="Times New Roman" w:hAnsi="Times New Roman" w:cs="Times New Roman"/>
        </w:rPr>
      </w:pPr>
    </w:p>
    <w:p w14:paraId="375C3D22" w14:textId="54A244D8" w:rsidR="0075760E" w:rsidRPr="00377E97" w:rsidRDefault="0075760E" w:rsidP="00377E97">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b/>
          <w:bCs/>
          <w:color w:val="333333"/>
          <w:lang w:eastAsia="en-GB"/>
        </w:rPr>
        <w:t>Exception: </w:t>
      </w:r>
      <w:r w:rsidRPr="00377E97">
        <w:rPr>
          <w:rFonts w:ascii="Times New Roman" w:hAnsi="Times New Roman" w:cs="Times New Roman"/>
        </w:rPr>
        <w:t xml:space="preserve">This section does not extend to any person whose marriage with such husband or wife has been declared void by court of competent jurisdiction. Any person who contracts marriage during the life of former husband or wife, if such husband or while at the time of subsequent marriage shall been continually absent from such person for seven years and shall not been heard by such person as being alive within that time provided the person contracting </w:t>
      </w:r>
      <w:r w:rsidRPr="00377E97">
        <w:rPr>
          <w:rFonts w:ascii="Times New Roman" w:hAnsi="Times New Roman" w:cs="Times New Roman"/>
        </w:rPr>
        <w:lastRenderedPageBreak/>
        <w:t>such subsequent marriage takes place, inform the person with whom such marriage is</w:t>
      </w:r>
      <w:r w:rsidR="00A0614D">
        <w:rPr>
          <w:rFonts w:ascii="Times New Roman" w:hAnsi="Times New Roman" w:cs="Times New Roman"/>
        </w:rPr>
        <w:t xml:space="preserve"> </w:t>
      </w:r>
      <w:r w:rsidR="00A0614D">
        <w:rPr>
          <w:rStyle w:val="FootnoteReference"/>
          <w:rFonts w:ascii="Times New Roman" w:hAnsi="Times New Roman" w:cs="Times New Roman"/>
        </w:rPr>
        <w:footnoteReference w:id="3"/>
      </w:r>
      <w:r w:rsidRPr="00377E97">
        <w:rPr>
          <w:rFonts w:ascii="Times New Roman" w:hAnsi="Times New Roman" w:cs="Times New Roman"/>
        </w:rPr>
        <w:t>contracted of the real state of facts so far as the same are within his or her knowledge.</w:t>
      </w:r>
    </w:p>
    <w:p w14:paraId="1777426A" w14:textId="68A20C94" w:rsidR="0075760E" w:rsidRPr="00377E97" w:rsidRDefault="0075760E" w:rsidP="00377E97">
      <w:pPr>
        <w:spacing w:line="360" w:lineRule="auto"/>
        <w:rPr>
          <w:rFonts w:ascii="Times New Roman" w:hAnsi="Times New Roman" w:cs="Times New Roman"/>
        </w:rPr>
      </w:pPr>
    </w:p>
    <w:p w14:paraId="503B5A02" w14:textId="03DBCBA0" w:rsidR="0075760E" w:rsidRDefault="0075760E" w:rsidP="00377E97">
      <w:pPr>
        <w:spacing w:line="360" w:lineRule="auto"/>
        <w:rPr>
          <w:rFonts w:ascii="Times New Roman" w:hAnsi="Times New Roman" w:cs="Times New Roman"/>
          <w:b/>
          <w:bCs/>
          <w:color w:val="333333"/>
          <w:lang w:eastAsia="en-GB"/>
        </w:rPr>
      </w:pPr>
      <w:r w:rsidRPr="004A4669">
        <w:rPr>
          <w:rFonts w:ascii="Times New Roman" w:hAnsi="Times New Roman" w:cs="Times New Roman"/>
          <w:b/>
          <w:bCs/>
        </w:rPr>
        <w:t>Section 495- Same offences with concealment of former marriage from person with whom subsequent marriage is contracted.</w:t>
      </w:r>
      <w:r w:rsidRPr="004A4669">
        <w:rPr>
          <w:rFonts w:ascii="Times New Roman" w:hAnsi="Times New Roman" w:cs="Times New Roman"/>
          <w:b/>
          <w:bCs/>
          <w:color w:val="333333"/>
          <w:lang w:eastAsia="en-GB"/>
        </w:rPr>
        <w:br/>
      </w:r>
      <w:r w:rsidRPr="00377E97">
        <w:rPr>
          <w:rFonts w:ascii="Times New Roman" w:hAnsi="Times New Roman" w:cs="Times New Roman"/>
          <w:b/>
          <w:bCs/>
          <w:color w:val="333333"/>
          <w:lang w:eastAsia="en-GB"/>
        </w:rPr>
        <w:t>The essential ingredients are:</w:t>
      </w:r>
    </w:p>
    <w:p w14:paraId="72793958" w14:textId="650AA5C6" w:rsidR="006B66D6" w:rsidRPr="00377E97" w:rsidRDefault="006B66D6" w:rsidP="00377E97">
      <w:pPr>
        <w:spacing w:line="360" w:lineRule="auto"/>
        <w:rPr>
          <w:rFonts w:ascii="Times New Roman" w:hAnsi="Times New Roman" w:cs="Times New Roman"/>
          <w:lang w:eastAsia="en-GB"/>
        </w:rPr>
      </w:pPr>
    </w:p>
    <w:p w14:paraId="0FF8D62C" w14:textId="77777777" w:rsidR="0075760E" w:rsidRPr="00377E97" w:rsidRDefault="0075760E" w:rsidP="00377E97">
      <w:pPr>
        <w:numPr>
          <w:ilvl w:val="0"/>
          <w:numId w:val="2"/>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Existence of a previous marriage.</w:t>
      </w:r>
    </w:p>
    <w:p w14:paraId="583D087C" w14:textId="77777777" w:rsidR="0075760E" w:rsidRPr="00377E97" w:rsidRDefault="0075760E" w:rsidP="00377E97">
      <w:pPr>
        <w:numPr>
          <w:ilvl w:val="0"/>
          <w:numId w:val="2"/>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Second marriage to be valid.</w:t>
      </w:r>
    </w:p>
    <w:p w14:paraId="387B6739" w14:textId="77777777" w:rsidR="0075760E" w:rsidRPr="00377E97" w:rsidRDefault="0075760E" w:rsidP="00377E97">
      <w:pPr>
        <w:numPr>
          <w:ilvl w:val="0"/>
          <w:numId w:val="2"/>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Second marriage to be void by reason of first husband or wife living.</w:t>
      </w:r>
    </w:p>
    <w:p w14:paraId="7133B7F1" w14:textId="3074479F" w:rsidR="0075760E" w:rsidRPr="00377E97" w:rsidRDefault="0075760E" w:rsidP="00377E97">
      <w:pPr>
        <w:numPr>
          <w:ilvl w:val="0"/>
          <w:numId w:val="2"/>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Non-disclosure of first marriage.</w:t>
      </w:r>
    </w:p>
    <w:p w14:paraId="77EC7095" w14:textId="7900AD8F" w:rsidR="0075760E" w:rsidRPr="00377E97" w:rsidRDefault="0075760E" w:rsidP="00377E97">
      <w:pPr>
        <w:spacing w:line="360" w:lineRule="auto"/>
        <w:rPr>
          <w:rFonts w:ascii="Times New Roman" w:hAnsi="Times New Roman" w:cs="Times New Roman"/>
        </w:rPr>
      </w:pPr>
    </w:p>
    <w:p w14:paraId="4A5873A2" w14:textId="77777777" w:rsidR="0075760E" w:rsidRPr="00377E97" w:rsidRDefault="0075760E" w:rsidP="00377E97">
      <w:pPr>
        <w:spacing w:line="360" w:lineRule="auto"/>
        <w:rPr>
          <w:rFonts w:ascii="Times New Roman" w:hAnsi="Times New Roman" w:cs="Times New Roman"/>
          <w:lang w:eastAsia="en-GB"/>
        </w:rPr>
      </w:pPr>
      <w:r w:rsidRPr="00377E97">
        <w:rPr>
          <w:rFonts w:ascii="Times New Roman" w:hAnsi="Times New Roman" w:cs="Times New Roman"/>
        </w:rPr>
        <w:t>Whoever commits the offence defined in last preceding section having concealed from the person with whom the subsequent marriage is contracted, the fact of the former marriage shall be punished with imprisonment of either description for a term which may extend to ten years and shall also be liable to fine.</w:t>
      </w:r>
      <w:r w:rsidRPr="00377E97">
        <w:rPr>
          <w:rFonts w:ascii="Times New Roman" w:hAnsi="Times New Roman" w:cs="Times New Roman"/>
          <w:lang w:eastAsia="en-GB"/>
        </w:rPr>
        <w:br/>
      </w:r>
      <w:r w:rsidRPr="00377E97">
        <w:rPr>
          <w:rFonts w:ascii="Times New Roman" w:hAnsi="Times New Roman" w:cs="Times New Roman"/>
          <w:lang w:eastAsia="en-GB"/>
        </w:rPr>
        <w:br/>
      </w:r>
      <w:proofErr w:type="spellStart"/>
      <w:r w:rsidRPr="004A4669">
        <w:rPr>
          <w:rFonts w:ascii="Times New Roman" w:hAnsi="Times New Roman" w:cs="Times New Roman"/>
          <w:b/>
          <w:bCs/>
          <w:lang w:eastAsia="en-GB"/>
        </w:rPr>
        <w:t>Pashaura</w:t>
      </w:r>
      <w:proofErr w:type="spellEnd"/>
      <w:r w:rsidRPr="004A4669">
        <w:rPr>
          <w:rFonts w:ascii="Times New Roman" w:hAnsi="Times New Roman" w:cs="Times New Roman"/>
          <w:b/>
          <w:bCs/>
          <w:lang w:eastAsia="en-GB"/>
        </w:rPr>
        <w:t xml:space="preserve"> Singh v state of Punjab</w:t>
      </w:r>
      <w:r w:rsidRPr="004A4669">
        <w:rPr>
          <w:rFonts w:ascii="Times New Roman" w:hAnsi="Times New Roman" w:cs="Times New Roman"/>
          <w:b/>
          <w:bCs/>
        </w:rPr>
        <w:t>, AIR 2010 SC 922</w:t>
      </w:r>
      <w:r w:rsidRPr="004A4669">
        <w:rPr>
          <w:rFonts w:ascii="Times New Roman" w:hAnsi="Times New Roman" w:cs="Times New Roman"/>
          <w:b/>
          <w:bCs/>
        </w:rPr>
        <w:br/>
      </w:r>
      <w:r w:rsidRPr="00377E97">
        <w:rPr>
          <w:rFonts w:ascii="Times New Roman" w:hAnsi="Times New Roman" w:cs="Times New Roman"/>
        </w:rPr>
        <w:t>In the above case it was held that, the first marriage should be substituting at the time of second marriage and should be validly contracted one. If the first marriage is not a valid marriage, the second marriage does not amount to bigamy.</w:t>
      </w:r>
    </w:p>
    <w:p w14:paraId="2BC971B1" w14:textId="4C90EFCD" w:rsidR="0075760E" w:rsidRPr="00377E97" w:rsidRDefault="0075760E" w:rsidP="00377E97">
      <w:pPr>
        <w:spacing w:line="360" w:lineRule="auto"/>
        <w:rPr>
          <w:rFonts w:ascii="Times New Roman" w:eastAsia="Times New Roman" w:hAnsi="Times New Roman" w:cs="Times New Roman"/>
          <w:lang w:eastAsia="en-GB"/>
        </w:rPr>
      </w:pPr>
    </w:p>
    <w:p w14:paraId="09E93F16" w14:textId="77777777" w:rsidR="0075760E" w:rsidRPr="004A4669" w:rsidRDefault="0075760E" w:rsidP="00377E97">
      <w:pPr>
        <w:pStyle w:val="Heading2"/>
        <w:spacing w:before="0" w:beforeAutospacing="0" w:after="0" w:afterAutospacing="0" w:line="360" w:lineRule="auto"/>
        <w:rPr>
          <w:color w:val="333333"/>
          <w:sz w:val="24"/>
          <w:szCs w:val="24"/>
        </w:rPr>
      </w:pPr>
      <w:r w:rsidRPr="004A4669">
        <w:rPr>
          <w:color w:val="333333"/>
          <w:sz w:val="24"/>
          <w:szCs w:val="24"/>
        </w:rPr>
        <w:t>Section 497- Adultery</w:t>
      </w:r>
    </w:p>
    <w:p w14:paraId="5425D248" w14:textId="4D0187A0" w:rsidR="0075760E" w:rsidRPr="00377E97" w:rsidRDefault="0075760E" w:rsidP="00377E97">
      <w:pPr>
        <w:spacing w:line="360" w:lineRule="auto"/>
        <w:rPr>
          <w:rFonts w:ascii="Times New Roman" w:hAnsi="Times New Roman" w:cs="Times New Roman"/>
        </w:rPr>
      </w:pPr>
      <w:r w:rsidRPr="00377E97">
        <w:rPr>
          <w:rFonts w:ascii="Times New Roman" w:hAnsi="Times New Roman" w:cs="Times New Roman"/>
        </w:rPr>
        <w:t>Adultery is sexual intercourse between a married person and someone other than the lawful spouse. Under law adultery is defined as a consensual physical correlation between two individuals who are not married to each other. Adultery is also known as infidelity or extra-marital affair which is certainly a moral crime and is been considered as a sin by almost all religions.</w:t>
      </w:r>
      <w:r w:rsidRPr="00377E97">
        <w:rPr>
          <w:rFonts w:ascii="Times New Roman" w:hAnsi="Times New Roman" w:cs="Times New Roman"/>
        </w:rPr>
        <w:br/>
      </w:r>
      <w:r w:rsidRPr="00377E97">
        <w:rPr>
          <w:rFonts w:ascii="Times New Roman" w:hAnsi="Times New Roman" w:cs="Times New Roman"/>
        </w:rPr>
        <w:br/>
        <w:t xml:space="preserve">According to section 497  whoever has sexual intercourse with a person who is and whom he knows or has reason to believe to be wife of another man, without the consent connivance of </w:t>
      </w:r>
      <w:r w:rsidRPr="00377E97">
        <w:rPr>
          <w:rFonts w:ascii="Times New Roman" w:hAnsi="Times New Roman" w:cs="Times New Roman"/>
        </w:rPr>
        <w:lastRenderedPageBreak/>
        <w:t xml:space="preserve">that man, such sexual intercourse not amounting to the offence of rape, is guilty of the </w:t>
      </w:r>
      <w:r w:rsidR="00A0614D">
        <w:rPr>
          <w:rStyle w:val="FootnoteReference"/>
          <w:rFonts w:ascii="Times New Roman" w:hAnsi="Times New Roman" w:cs="Times New Roman"/>
        </w:rPr>
        <w:footnoteReference w:id="4"/>
      </w:r>
      <w:r w:rsidRPr="00377E97">
        <w:rPr>
          <w:rFonts w:ascii="Times New Roman" w:hAnsi="Times New Roman" w:cs="Times New Roman"/>
        </w:rPr>
        <w:t>offence of adultery, and shall be punished with imprisonment or either description for a term which may extend to five years, or with fine, or with both. In such a case wife shall not be punishable as an abettor.</w:t>
      </w:r>
      <w:r w:rsidRPr="00377E97">
        <w:rPr>
          <w:rFonts w:ascii="Times New Roman" w:hAnsi="Times New Roman" w:cs="Times New Roman"/>
        </w:rPr>
        <w:br/>
      </w:r>
      <w:r w:rsidRPr="00377E97">
        <w:rPr>
          <w:rFonts w:ascii="Times New Roman" w:hAnsi="Times New Roman" w:cs="Times New Roman"/>
          <w:color w:val="333333"/>
        </w:rPr>
        <w:br/>
      </w:r>
    </w:p>
    <w:p w14:paraId="4A010333" w14:textId="77777777" w:rsidR="0075760E" w:rsidRPr="00377E97" w:rsidRDefault="0075760E" w:rsidP="00377E97">
      <w:pPr>
        <w:pStyle w:val="Heading3"/>
        <w:spacing w:before="0" w:line="360" w:lineRule="auto"/>
        <w:rPr>
          <w:rFonts w:ascii="Times New Roman" w:hAnsi="Times New Roman" w:cs="Times New Roman"/>
          <w:color w:val="333333"/>
        </w:rPr>
      </w:pPr>
      <w:r w:rsidRPr="00377E97">
        <w:rPr>
          <w:rFonts w:ascii="Times New Roman" w:hAnsi="Times New Roman" w:cs="Times New Roman"/>
          <w:b/>
          <w:bCs/>
          <w:color w:val="333333"/>
        </w:rPr>
        <w:t>The essential ingredients are:</w:t>
      </w:r>
    </w:p>
    <w:p w14:paraId="23E49CB6" w14:textId="77777777" w:rsidR="0075760E" w:rsidRPr="00377E97" w:rsidRDefault="0075760E" w:rsidP="00377E97">
      <w:pPr>
        <w:numPr>
          <w:ilvl w:val="0"/>
          <w:numId w:val="3"/>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Sexual intercourse between married woman and man who is not her husband.</w:t>
      </w:r>
    </w:p>
    <w:p w14:paraId="145CBC26" w14:textId="0A571519" w:rsidR="0075760E" w:rsidRPr="00377E97" w:rsidRDefault="0075760E" w:rsidP="00377E97">
      <w:pPr>
        <w:numPr>
          <w:ilvl w:val="0"/>
          <w:numId w:val="3"/>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Woman must be married sexual intercourse by a man, who is the wife of another man.</w:t>
      </w:r>
    </w:p>
    <w:p w14:paraId="44AAC2F7" w14:textId="77777777" w:rsidR="0075760E" w:rsidRPr="00377E97" w:rsidRDefault="0075760E" w:rsidP="00377E97">
      <w:pPr>
        <w:numPr>
          <w:ilvl w:val="0"/>
          <w:numId w:val="3"/>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Sexual intercourse must take place with woman consent .i.e.:-it must not constitute rape.</w:t>
      </w:r>
    </w:p>
    <w:p w14:paraId="66064A4E" w14:textId="77777777" w:rsidR="0075760E" w:rsidRPr="00377E97" w:rsidRDefault="0075760E" w:rsidP="00377E97">
      <w:pPr>
        <w:numPr>
          <w:ilvl w:val="0"/>
          <w:numId w:val="3"/>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Sexual intercourse with married woman must take place without the consent or connivance of her husband.</w:t>
      </w:r>
    </w:p>
    <w:p w14:paraId="1A5D849B" w14:textId="77777777" w:rsidR="0075760E" w:rsidRPr="00377E97" w:rsidRDefault="0075760E" w:rsidP="00377E97">
      <w:pPr>
        <w:spacing w:line="360" w:lineRule="auto"/>
        <w:rPr>
          <w:rFonts w:ascii="Times New Roman" w:hAnsi="Times New Roman" w:cs="Times New Roman"/>
        </w:rPr>
      </w:pPr>
      <w:r w:rsidRPr="00377E97">
        <w:rPr>
          <w:rFonts w:ascii="Times New Roman" w:hAnsi="Times New Roman" w:cs="Times New Roman"/>
          <w:color w:val="333333"/>
        </w:rPr>
        <w:br/>
      </w:r>
    </w:p>
    <w:p w14:paraId="10B4E1DD" w14:textId="089204DC" w:rsidR="0075760E" w:rsidRPr="004A4669" w:rsidRDefault="0075760E" w:rsidP="00377E97">
      <w:pPr>
        <w:pStyle w:val="Heading2"/>
        <w:spacing w:before="0" w:beforeAutospacing="0" w:after="0" w:afterAutospacing="0" w:line="360" w:lineRule="auto"/>
        <w:rPr>
          <w:color w:val="333333"/>
          <w:sz w:val="24"/>
          <w:szCs w:val="24"/>
        </w:rPr>
      </w:pPr>
      <w:r w:rsidRPr="004A4669">
        <w:rPr>
          <w:color w:val="333333"/>
          <w:sz w:val="24"/>
          <w:szCs w:val="24"/>
        </w:rPr>
        <w:t>Section 498  Enticing or taking away or detaining with criminal intent a married woman</w:t>
      </w:r>
    </w:p>
    <w:p w14:paraId="06498D91" w14:textId="77777777" w:rsidR="0075760E" w:rsidRPr="00377E97" w:rsidRDefault="0075760E" w:rsidP="00377E97">
      <w:pPr>
        <w:spacing w:line="360" w:lineRule="auto"/>
        <w:rPr>
          <w:rFonts w:ascii="Times New Roman" w:hAnsi="Times New Roman" w:cs="Times New Roman"/>
        </w:rPr>
      </w:pPr>
      <w:r w:rsidRPr="00377E97">
        <w:rPr>
          <w:rFonts w:ascii="Times New Roman" w:hAnsi="Times New Roman" w:cs="Times New Roman"/>
        </w:rPr>
        <w:t>Whoever takes or entices away any woman who is and whom he knocks or has a reason to believe to be the wife of any other man, from that man, or from any person having the care of her on behalf of that man, with intent that she may have illicit intercourse with any person, or conceals or detains with that intent any such woman, shall be punished with imprisonment of either description for a term which may extend to two years, or with finem or with both.</w:t>
      </w:r>
      <w:r w:rsidRPr="00377E97">
        <w:rPr>
          <w:rFonts w:ascii="Times New Roman" w:hAnsi="Times New Roman" w:cs="Times New Roman"/>
        </w:rPr>
        <w:br/>
      </w:r>
      <w:r w:rsidRPr="00377E97">
        <w:rPr>
          <w:rFonts w:ascii="Times New Roman" w:hAnsi="Times New Roman" w:cs="Times New Roman"/>
          <w:color w:val="333333"/>
        </w:rPr>
        <w:br/>
      </w:r>
      <w:r w:rsidRPr="00377E97">
        <w:rPr>
          <w:rFonts w:ascii="Times New Roman" w:hAnsi="Times New Roman" w:cs="Times New Roman"/>
          <w:b/>
          <w:bCs/>
          <w:color w:val="333333"/>
        </w:rPr>
        <w:t>Essential ingredients are:</w:t>
      </w:r>
    </w:p>
    <w:p w14:paraId="4EC8A295" w14:textId="77777777"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Takes or entices away.</w:t>
      </w:r>
    </w:p>
    <w:p w14:paraId="0211FCBC" w14:textId="77777777"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Woman to be a married woman.</w:t>
      </w:r>
    </w:p>
    <w:p w14:paraId="07195A2B" w14:textId="77777777"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The person enticing or taking away the married woman should have knowledge that she is the wife of another man.</w:t>
      </w:r>
    </w:p>
    <w:p w14:paraId="72A4DAFE" w14:textId="77777777"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Taken from control of husband or person having care of her on behalf of her husband.</w:t>
      </w:r>
    </w:p>
    <w:p w14:paraId="39723C06" w14:textId="77777777"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t>Intention to have illicit intercourse.</w:t>
      </w:r>
    </w:p>
    <w:p w14:paraId="6E75832D" w14:textId="690B2320" w:rsidR="0075760E" w:rsidRPr="00377E97" w:rsidRDefault="0075760E" w:rsidP="00377E97">
      <w:pPr>
        <w:numPr>
          <w:ilvl w:val="0"/>
          <w:numId w:val="4"/>
        </w:numPr>
        <w:spacing w:before="100" w:beforeAutospacing="1" w:after="100" w:afterAutospacing="1" w:line="360" w:lineRule="auto"/>
        <w:rPr>
          <w:rFonts w:ascii="Times New Roman" w:hAnsi="Times New Roman" w:cs="Times New Roman"/>
          <w:color w:val="333333"/>
        </w:rPr>
      </w:pPr>
      <w:r w:rsidRPr="00377E97">
        <w:rPr>
          <w:rFonts w:ascii="Times New Roman" w:hAnsi="Times New Roman" w:cs="Times New Roman"/>
          <w:color w:val="333333"/>
        </w:rPr>
        <w:lastRenderedPageBreak/>
        <w:t>Conceals or detains any such woman.</w:t>
      </w:r>
      <w:r w:rsidR="00A0614D">
        <w:rPr>
          <w:rStyle w:val="FootnoteReference"/>
          <w:rFonts w:ascii="Times New Roman" w:hAnsi="Times New Roman" w:cs="Times New Roman"/>
          <w:color w:val="333333"/>
        </w:rPr>
        <w:footnoteReference w:id="5"/>
      </w:r>
    </w:p>
    <w:p w14:paraId="4430C71D" w14:textId="77777777" w:rsidR="006B66D6" w:rsidRDefault="0075760E" w:rsidP="00377E97">
      <w:pPr>
        <w:spacing w:line="360" w:lineRule="auto"/>
        <w:rPr>
          <w:rFonts w:ascii="Times New Roman" w:hAnsi="Times New Roman" w:cs="Times New Roman"/>
        </w:rPr>
      </w:pPr>
      <w:r w:rsidRPr="00377E97">
        <w:rPr>
          <w:rFonts w:ascii="Times New Roman" w:hAnsi="Times New Roman" w:cs="Times New Roman"/>
          <w:color w:val="333333"/>
        </w:rPr>
        <w:br/>
      </w:r>
      <w:r w:rsidRPr="004A4669">
        <w:rPr>
          <w:rFonts w:ascii="Times New Roman" w:hAnsi="Times New Roman" w:cs="Times New Roman"/>
          <w:b/>
          <w:bCs/>
          <w:color w:val="333333"/>
        </w:rPr>
        <w:t xml:space="preserve">Alamgir v state of </w:t>
      </w:r>
      <w:r w:rsidRPr="004A4669">
        <w:rPr>
          <w:rFonts w:ascii="Times New Roman" w:hAnsi="Times New Roman" w:cs="Times New Roman"/>
          <w:b/>
          <w:bCs/>
        </w:rPr>
        <w:t>Bihar, AIR 1969 SC 436</w:t>
      </w:r>
      <w:r w:rsidRPr="004A4669">
        <w:rPr>
          <w:rFonts w:ascii="Times New Roman" w:hAnsi="Times New Roman" w:cs="Times New Roman"/>
          <w:b/>
          <w:bCs/>
        </w:rPr>
        <w:br/>
      </w:r>
      <w:r w:rsidRPr="00377E97">
        <w:rPr>
          <w:rFonts w:ascii="Times New Roman" w:hAnsi="Times New Roman" w:cs="Times New Roman"/>
        </w:rPr>
        <w:t>It was observed that whilst the wife is living with the husband, man knowingly goes away with her in such a way as to deprive the husband of his control over her, with the intent to have illicit intercourse, then it constitutes an offence within the section.</w:t>
      </w:r>
    </w:p>
    <w:p w14:paraId="2D363CC0" w14:textId="13E243CD" w:rsidR="0075760E" w:rsidRPr="004A4669" w:rsidRDefault="0075760E" w:rsidP="00377E97">
      <w:pPr>
        <w:spacing w:line="360" w:lineRule="auto"/>
        <w:rPr>
          <w:rFonts w:ascii="Times New Roman" w:hAnsi="Times New Roman" w:cs="Times New Roman"/>
          <w:b/>
          <w:bCs/>
        </w:rPr>
      </w:pPr>
      <w:r w:rsidRPr="00377E97">
        <w:rPr>
          <w:rFonts w:ascii="Times New Roman" w:hAnsi="Times New Roman" w:cs="Times New Roman"/>
        </w:rPr>
        <w:br/>
      </w:r>
      <w:r w:rsidRPr="00377E97">
        <w:rPr>
          <w:rFonts w:ascii="Times New Roman" w:hAnsi="Times New Roman" w:cs="Times New Roman"/>
          <w:color w:val="333333"/>
        </w:rPr>
        <w:br/>
      </w:r>
      <w:r w:rsidRPr="004A4669">
        <w:rPr>
          <w:rFonts w:ascii="Times New Roman" w:hAnsi="Times New Roman" w:cs="Times New Roman"/>
          <w:b/>
          <w:bCs/>
          <w:color w:val="333333"/>
        </w:rPr>
        <w:t>Section 498A  Cruelty by husband or relatives of husband.</w:t>
      </w:r>
    </w:p>
    <w:p w14:paraId="6A9DD395" w14:textId="77777777" w:rsidR="0075760E" w:rsidRPr="004A4669" w:rsidRDefault="0075760E" w:rsidP="00377E97">
      <w:pPr>
        <w:spacing w:line="360" w:lineRule="auto"/>
        <w:rPr>
          <w:rFonts w:ascii="Times New Roman" w:eastAsia="Times New Roman" w:hAnsi="Times New Roman" w:cs="Times New Roman"/>
          <w:b/>
          <w:bCs/>
          <w:lang w:eastAsia="en-GB"/>
        </w:rPr>
      </w:pPr>
      <w:r w:rsidRPr="00377E97">
        <w:rPr>
          <w:rFonts w:ascii="Times New Roman" w:hAnsi="Times New Roman" w:cs="Times New Roman"/>
        </w:rPr>
        <w:t>Whoever being husband or relative of husband of a woman, subject such woman to cruelty shall be punished with imprisonment for term which may extend to three years and shall also be liable to fine.</w:t>
      </w:r>
      <w:r w:rsidRPr="00377E97">
        <w:rPr>
          <w:rFonts w:ascii="Times New Roman" w:eastAsia="Times New Roman" w:hAnsi="Times New Roman" w:cs="Times New Roman"/>
          <w:color w:val="333333"/>
          <w:lang w:eastAsia="en-GB"/>
        </w:rPr>
        <w:br/>
      </w:r>
      <w:r w:rsidRPr="00377E97">
        <w:rPr>
          <w:rFonts w:ascii="Times New Roman" w:eastAsia="Times New Roman" w:hAnsi="Times New Roman" w:cs="Times New Roman"/>
          <w:color w:val="333333"/>
          <w:lang w:eastAsia="en-GB"/>
        </w:rPr>
        <w:br/>
      </w:r>
      <w:r w:rsidRPr="004A4669">
        <w:rPr>
          <w:rFonts w:ascii="Times New Roman" w:eastAsia="Times New Roman" w:hAnsi="Times New Roman" w:cs="Times New Roman"/>
          <w:b/>
          <w:bCs/>
          <w:color w:val="333333"/>
          <w:lang w:eastAsia="en-GB"/>
        </w:rPr>
        <w:t>Explanation: for purpose of this section cruelty means:</w:t>
      </w:r>
    </w:p>
    <w:p w14:paraId="43CAEBD2" w14:textId="64D13101" w:rsidR="0075760E" w:rsidRPr="00377E97" w:rsidRDefault="0075760E" w:rsidP="00377E97">
      <w:pPr>
        <w:numPr>
          <w:ilvl w:val="0"/>
          <w:numId w:val="5"/>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Any wilful conduct which is of such nature as is likely to drive the woman to commit suicide or to cause grave injury or danger to life, limb or health (whether physical or mental) of the woman; or</w:t>
      </w:r>
      <w:r w:rsidRPr="00377E97">
        <w:rPr>
          <w:rFonts w:ascii="Times New Roman" w:eastAsia="Times New Roman" w:hAnsi="Times New Roman" w:cs="Times New Roman"/>
          <w:color w:val="333333"/>
          <w:lang w:eastAsia="en-GB"/>
        </w:rPr>
        <w:br/>
      </w:r>
    </w:p>
    <w:p w14:paraId="5AC5B852" w14:textId="77777777" w:rsidR="0075760E" w:rsidRPr="00377E97" w:rsidRDefault="0075760E" w:rsidP="00377E97">
      <w:pPr>
        <w:numPr>
          <w:ilvl w:val="0"/>
          <w:numId w:val="5"/>
        </w:numPr>
        <w:spacing w:before="100" w:beforeAutospacing="1" w:after="100" w:afterAutospacing="1" w:line="360" w:lineRule="auto"/>
        <w:rPr>
          <w:rFonts w:ascii="Times New Roman" w:eastAsia="Times New Roman" w:hAnsi="Times New Roman" w:cs="Times New Roman"/>
          <w:color w:val="333333"/>
          <w:lang w:eastAsia="en-GB"/>
        </w:rPr>
      </w:pPr>
      <w:r w:rsidRPr="00377E97">
        <w:rPr>
          <w:rFonts w:ascii="Times New Roman" w:eastAsia="Times New Roman" w:hAnsi="Times New Roman" w:cs="Times New Roman"/>
          <w:color w:val="333333"/>
          <w:lang w:eastAsia="en-GB"/>
        </w:rPr>
        <w:t>harassment of the woman where such harassment is with a view to coercing her or any person related to her to meet any unlawfully demand for any property or valuable security or is on account of failure by her or any person related to her to meet such demand.</w:t>
      </w:r>
    </w:p>
    <w:p w14:paraId="68CAB17E" w14:textId="00BA7650" w:rsidR="006B66D6" w:rsidRDefault="0075760E" w:rsidP="00377E97">
      <w:pPr>
        <w:spacing w:line="360" w:lineRule="auto"/>
        <w:rPr>
          <w:rFonts w:ascii="Times New Roman" w:hAnsi="Times New Roman" w:cs="Times New Roman"/>
        </w:rPr>
      </w:pPr>
      <w:r w:rsidRPr="00377E97">
        <w:rPr>
          <w:rFonts w:ascii="Times New Roman" w:hAnsi="Times New Roman" w:cs="Times New Roman"/>
        </w:rPr>
        <w:t>For safeguarding the interest of a woman against cruelty the Indian Penal Code, 1860 was amended in 1983 and S.498Aand S.304B was inserted which deals with Matrimonial Cruelty to a women by husband and his relatives and dowry death respectively. Section 113B was added to Indian Evidence Act, 1872, wherein it as provide that if it was shown that soon before the death of the woman she was subjected to cruelty or harassment by person in connection with demand for dowry, then it shall be presumed that such person who harassed the woman had caused the death of woman.</w:t>
      </w:r>
      <w:r w:rsidRPr="00377E97">
        <w:rPr>
          <w:rFonts w:ascii="Times New Roman" w:hAnsi="Times New Roman" w:cs="Times New Roman"/>
        </w:rPr>
        <w:br/>
      </w:r>
      <w:r w:rsidRPr="00377E97">
        <w:rPr>
          <w:rFonts w:ascii="Times New Roman" w:eastAsia="Times New Roman" w:hAnsi="Times New Roman" w:cs="Times New Roman"/>
          <w:color w:val="333333"/>
          <w:lang w:eastAsia="en-GB"/>
        </w:rPr>
        <w:br/>
      </w:r>
      <w:proofErr w:type="spellStart"/>
      <w:r w:rsidRPr="004A4669">
        <w:rPr>
          <w:rFonts w:ascii="Times New Roman" w:eastAsia="Times New Roman" w:hAnsi="Times New Roman" w:cs="Times New Roman"/>
          <w:b/>
          <w:bCs/>
          <w:color w:val="333333"/>
          <w:lang w:eastAsia="en-GB"/>
        </w:rPr>
        <w:lastRenderedPageBreak/>
        <w:t>Inder</w:t>
      </w:r>
      <w:proofErr w:type="spellEnd"/>
      <w:r w:rsidRPr="004A4669">
        <w:rPr>
          <w:rFonts w:ascii="Times New Roman" w:eastAsia="Times New Roman" w:hAnsi="Times New Roman" w:cs="Times New Roman"/>
          <w:b/>
          <w:bCs/>
          <w:color w:val="333333"/>
          <w:lang w:eastAsia="en-GB"/>
        </w:rPr>
        <w:t xml:space="preserve"> Raj Malik v. Sunita </w:t>
      </w:r>
      <w:r w:rsidRPr="004A4669">
        <w:rPr>
          <w:rFonts w:ascii="Times New Roman" w:hAnsi="Times New Roman" w:cs="Times New Roman"/>
          <w:b/>
          <w:bCs/>
        </w:rPr>
        <w:t>Mal</w:t>
      </w:r>
      <w:r w:rsidRPr="00377E97">
        <w:rPr>
          <w:rFonts w:ascii="Times New Roman" w:hAnsi="Times New Roman" w:cs="Times New Roman"/>
        </w:rPr>
        <w:t>ik, 1896 It was held that word cruelty is defined in explanation which inter alia says that harassment of a women with a view to coerce her or any related persons to meet any lawful demand for any property or any valuable security is cruelty.</w:t>
      </w:r>
      <w:r w:rsidR="00A0614D">
        <w:rPr>
          <w:rStyle w:val="FootnoteReference"/>
          <w:rFonts w:ascii="Times New Roman" w:hAnsi="Times New Roman" w:cs="Times New Roman"/>
        </w:rPr>
        <w:footnoteReference w:id="6"/>
      </w:r>
      <w:r w:rsidRPr="00377E97">
        <w:rPr>
          <w:rFonts w:ascii="Times New Roman" w:eastAsia="Times New Roman" w:hAnsi="Times New Roman" w:cs="Times New Roman"/>
          <w:color w:val="333333"/>
          <w:lang w:eastAsia="en-GB"/>
        </w:rPr>
        <w:br/>
      </w:r>
      <w:r w:rsidRPr="004A4669">
        <w:rPr>
          <w:rFonts w:ascii="Times New Roman" w:eastAsia="Times New Roman" w:hAnsi="Times New Roman" w:cs="Times New Roman"/>
          <w:b/>
          <w:bCs/>
          <w:color w:val="333333"/>
          <w:lang w:eastAsia="en-GB"/>
        </w:rPr>
        <w:br/>
        <w:t xml:space="preserve">Reema Aggarwal v. </w:t>
      </w:r>
      <w:r w:rsidRPr="004A4669">
        <w:rPr>
          <w:rFonts w:ascii="Times New Roman" w:hAnsi="Times New Roman" w:cs="Times New Roman"/>
          <w:b/>
          <w:bCs/>
        </w:rPr>
        <w:t>Anupam AIR 2004 SC 1418</w:t>
      </w:r>
      <w:r w:rsidRPr="00377E97">
        <w:rPr>
          <w:rFonts w:ascii="Times New Roman" w:hAnsi="Times New Roman" w:cs="Times New Roman"/>
        </w:rPr>
        <w:br/>
        <w:t xml:space="preserve">It was argued that 'husband' of 'second wife' who marries her during the subsistence of his </w:t>
      </w:r>
    </w:p>
    <w:p w14:paraId="7D558A36" w14:textId="77777777" w:rsidR="00A0614D" w:rsidRDefault="0075760E" w:rsidP="00377E97">
      <w:pPr>
        <w:spacing w:line="360" w:lineRule="auto"/>
        <w:rPr>
          <w:rFonts w:ascii="Times New Roman" w:hAnsi="Times New Roman" w:cs="Times New Roman"/>
        </w:rPr>
      </w:pPr>
      <w:r w:rsidRPr="00377E97">
        <w:rPr>
          <w:rFonts w:ascii="Times New Roman" w:hAnsi="Times New Roman" w:cs="Times New Roman"/>
        </w:rPr>
        <w:t xml:space="preserve">earlier legal marriage, is not husband within the meaning of section 498A and the second wife, therefore, cannot invoke section498A for cruelty and harassment caused to her by him or his relatives. </w:t>
      </w:r>
    </w:p>
    <w:p w14:paraId="1798C70F" w14:textId="77777777" w:rsidR="00A0614D" w:rsidRDefault="00A0614D" w:rsidP="00377E97">
      <w:pPr>
        <w:spacing w:line="360" w:lineRule="auto"/>
        <w:rPr>
          <w:rFonts w:ascii="Times New Roman" w:hAnsi="Times New Roman" w:cs="Times New Roman"/>
        </w:rPr>
      </w:pPr>
    </w:p>
    <w:p w14:paraId="583AB818" w14:textId="102E27BF" w:rsidR="00032897" w:rsidRDefault="0075760E" w:rsidP="00377E97">
      <w:pPr>
        <w:spacing w:line="360" w:lineRule="auto"/>
        <w:rPr>
          <w:rFonts w:ascii="Times New Roman" w:hAnsi="Times New Roman" w:cs="Times New Roman"/>
        </w:rPr>
      </w:pPr>
      <w:r w:rsidRPr="00377E97">
        <w:rPr>
          <w:rFonts w:ascii="Times New Roman" w:hAnsi="Times New Roman" w:cs="Times New Roman"/>
        </w:rPr>
        <w:t>The appellant, Reema Aggarwal, who was harassed by her husband and his relatives for not bringing sufficient dowry, consumed poisonous substance .She admitted that she married him during lifetime of his first wife. Based on this fact her husband with others, was charged-sheeted under sections 307 and 498A.</w:t>
      </w:r>
    </w:p>
    <w:p w14:paraId="55B78DE5" w14:textId="77777777" w:rsidR="00A0614D" w:rsidRPr="00A0614D" w:rsidRDefault="00A0614D" w:rsidP="00377E97">
      <w:pPr>
        <w:spacing w:line="360" w:lineRule="auto"/>
        <w:rPr>
          <w:rFonts w:ascii="Times New Roman" w:hAnsi="Times New Roman" w:cs="Times New Roman"/>
          <w:b/>
          <w:bCs/>
        </w:rPr>
      </w:pPr>
    </w:p>
    <w:p w14:paraId="4BB4A232" w14:textId="1411F69A" w:rsidR="00032897" w:rsidRPr="00A0614D" w:rsidRDefault="00A0614D" w:rsidP="00377E97">
      <w:pPr>
        <w:spacing w:line="360" w:lineRule="auto"/>
        <w:rPr>
          <w:rFonts w:ascii="Times New Roman" w:eastAsia="Times New Roman" w:hAnsi="Times New Roman" w:cs="Times New Roman"/>
          <w:b/>
          <w:bCs/>
          <w:lang w:eastAsia="en-GB"/>
        </w:rPr>
      </w:pPr>
      <w:r w:rsidRPr="00A0614D">
        <w:rPr>
          <w:rFonts w:ascii="Times New Roman" w:eastAsia="Times New Roman" w:hAnsi="Times New Roman" w:cs="Times New Roman"/>
          <w:b/>
          <w:bCs/>
          <w:lang w:eastAsia="en-GB"/>
        </w:rPr>
        <w:t>Marital Rape</w:t>
      </w:r>
    </w:p>
    <w:p w14:paraId="30042AA1" w14:textId="4973573F" w:rsidR="00032897" w:rsidRPr="00377E97" w:rsidRDefault="00032897" w:rsidP="00377E97">
      <w:pPr>
        <w:spacing w:line="360" w:lineRule="auto"/>
        <w:rPr>
          <w:rFonts w:ascii="Times New Roman" w:eastAsia="Times New Roman" w:hAnsi="Times New Roman" w:cs="Times New Roman"/>
          <w:lang w:eastAsia="en-GB"/>
        </w:rPr>
      </w:pPr>
    </w:p>
    <w:p w14:paraId="5173C9C1" w14:textId="231030E1" w:rsidR="009C5390" w:rsidRPr="00377E97" w:rsidRDefault="009C5390" w:rsidP="00377E97">
      <w:pPr>
        <w:spacing w:after="240" w:line="360" w:lineRule="auto"/>
        <w:rPr>
          <w:rFonts w:ascii="Times New Roman" w:eastAsia="Times New Roman" w:hAnsi="Times New Roman" w:cs="Times New Roman"/>
          <w:color w:val="282829"/>
          <w:lang w:eastAsia="en-GB"/>
        </w:rPr>
      </w:pPr>
      <w:r w:rsidRPr="00377E97">
        <w:rPr>
          <w:rFonts w:ascii="Times New Roman" w:eastAsia="Times New Roman" w:hAnsi="Times New Roman" w:cs="Times New Roman"/>
          <w:color w:val="282829"/>
          <w:lang w:eastAsia="en-GB"/>
        </w:rPr>
        <w:t>The news ongoing in India is wheatear Marital rape should be criminalised or not?</w:t>
      </w:r>
    </w:p>
    <w:p w14:paraId="0DB8680D" w14:textId="07909A15" w:rsidR="00A251BC" w:rsidRPr="00A251BC" w:rsidRDefault="00A251BC" w:rsidP="00377E97">
      <w:pPr>
        <w:spacing w:after="240" w:line="360" w:lineRule="auto"/>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The whole topic of SEX is a taboo in India, yet India is one of the most populous countries - irony.</w:t>
      </w:r>
    </w:p>
    <w:p w14:paraId="767C6A26" w14:textId="77777777" w:rsidR="00A251BC" w:rsidRPr="00A251BC" w:rsidRDefault="00A251BC" w:rsidP="00377E97">
      <w:pPr>
        <w:spacing w:after="240" w:line="360" w:lineRule="auto"/>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The law which defines rape is totally flawed. It discriminates based on gender and marital status. The law completely should be changed and better definition of rape should be incorporated into the law to make it gender neutral and neutral to marital status.</w:t>
      </w:r>
    </w:p>
    <w:p w14:paraId="33296077" w14:textId="55669091" w:rsidR="008F5A8A" w:rsidRPr="00A251BC" w:rsidRDefault="00A251BC" w:rsidP="00377E97">
      <w:pPr>
        <w:spacing w:after="240" w:line="360" w:lineRule="auto"/>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But there is a problem is that. How do you prove consent. The person accused of marital rape will be always deemed guilty, especially if it’s a man. So, should there be a written consent every time. So, the new law should make sure that false allegations are be punished and also right methods should be established to not punish the innocent. It’s easier if the law required the accuser to provide proof like audio recordings of them declining consent.</w:t>
      </w:r>
    </w:p>
    <w:p w14:paraId="2F1563D3" w14:textId="77777777" w:rsidR="00A251BC" w:rsidRPr="00A251BC" w:rsidRDefault="00A251BC" w:rsidP="00377E97">
      <w:pPr>
        <w:spacing w:after="240" w:line="360" w:lineRule="auto"/>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lastRenderedPageBreak/>
        <w:t>The bigger problem is that premarital sex is still a taboo in India. So there is no way for most couples to know their sexual compatibility before marriage. So, the divorce laws should also be changed to make divorce easier in case of sexual incompatibilities.</w:t>
      </w:r>
    </w:p>
    <w:p w14:paraId="62A34FA5" w14:textId="77777777" w:rsidR="00A251BC" w:rsidRPr="00A251BC" w:rsidRDefault="00A251BC" w:rsidP="00377E97">
      <w:pPr>
        <w:spacing w:after="240" w:line="360" w:lineRule="auto"/>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After making all these changes the law would be fair and then marital rapes can be prevented. Just changing the rape law to include marital rape would create more issues than it solves.</w:t>
      </w:r>
    </w:p>
    <w:p w14:paraId="5CBBCA79" w14:textId="77777777" w:rsidR="00CC35E3" w:rsidRDefault="00A251BC"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To recap,</w:t>
      </w:r>
      <w:r w:rsidR="00A0614D">
        <w:rPr>
          <w:rStyle w:val="FootnoteReference"/>
          <w:rFonts w:ascii="Times New Roman" w:eastAsia="Times New Roman" w:hAnsi="Times New Roman" w:cs="Times New Roman"/>
          <w:color w:val="282829"/>
          <w:lang w:eastAsia="en-GB"/>
        </w:rPr>
        <w:footnoteReference w:id="7"/>
      </w:r>
    </w:p>
    <w:p w14:paraId="4AC41725" w14:textId="69116E27" w:rsidR="00CC35E3" w:rsidRPr="00A251BC" w:rsidRDefault="00CC35E3"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lastRenderedPageBreak/>
        <w:t>Laws defining rape should be gender neutral</w:t>
      </w:r>
    </w:p>
    <w:p w14:paraId="5FB8CB25" w14:textId="77777777" w:rsidR="00CC35E3" w:rsidRPr="00A251BC" w:rsidRDefault="00CC35E3"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Laws defining rape should make provisions to punish false allegations</w:t>
      </w:r>
    </w:p>
    <w:p w14:paraId="4F562913" w14:textId="77777777" w:rsidR="00CC35E3" w:rsidRPr="00A251BC" w:rsidRDefault="00CC35E3"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Laws defining rape should not deem the accused as guilty without proper proof</w:t>
      </w:r>
    </w:p>
    <w:p w14:paraId="3772A78D" w14:textId="77777777" w:rsidR="00CC35E3" w:rsidRPr="00A251BC" w:rsidRDefault="00CC35E3"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Divorce Laws should allow easier divorce in case of sexual incompatibility</w:t>
      </w:r>
    </w:p>
    <w:p w14:paraId="4492AA68" w14:textId="77777777" w:rsidR="00CC35E3" w:rsidRPr="00A251BC" w:rsidRDefault="00CC35E3" w:rsidP="00CC35E3">
      <w:pPr>
        <w:numPr>
          <w:ilvl w:val="0"/>
          <w:numId w:val="9"/>
        </w:numPr>
        <w:spacing w:line="360" w:lineRule="auto"/>
        <w:ind w:left="1200" w:right="480"/>
        <w:rPr>
          <w:rFonts w:ascii="Times New Roman" w:eastAsia="Times New Roman" w:hAnsi="Times New Roman" w:cs="Times New Roman"/>
          <w:color w:val="282829"/>
          <w:lang w:eastAsia="en-GB"/>
        </w:rPr>
      </w:pPr>
      <w:r w:rsidRPr="00A251BC">
        <w:rPr>
          <w:rFonts w:ascii="Times New Roman" w:eastAsia="Times New Roman" w:hAnsi="Times New Roman" w:cs="Times New Roman"/>
          <w:color w:val="282829"/>
          <w:lang w:eastAsia="en-GB"/>
        </w:rPr>
        <w:t>Then, after all the previous changes, Laws defining rape should be changed to include marital rape</w:t>
      </w:r>
    </w:p>
    <w:p w14:paraId="49A03DFC" w14:textId="77777777" w:rsidR="00CC35E3" w:rsidRPr="00A251BC" w:rsidRDefault="00CC35E3" w:rsidP="00CC35E3">
      <w:pPr>
        <w:spacing w:line="360" w:lineRule="auto"/>
        <w:rPr>
          <w:rFonts w:ascii="Times New Roman" w:eastAsia="Times New Roman" w:hAnsi="Times New Roman" w:cs="Times New Roman"/>
          <w:lang w:eastAsia="en-GB"/>
        </w:rPr>
      </w:pPr>
    </w:p>
    <w:p w14:paraId="2E335D69" w14:textId="2376BD19" w:rsidR="00A251BC" w:rsidRPr="00A251BC" w:rsidRDefault="00A251BC" w:rsidP="00377E97">
      <w:pPr>
        <w:spacing w:after="240" w:line="360" w:lineRule="auto"/>
        <w:rPr>
          <w:rFonts w:ascii="Times New Roman" w:eastAsia="Times New Roman" w:hAnsi="Times New Roman" w:cs="Times New Roman"/>
          <w:color w:val="282829"/>
          <w:lang w:eastAsia="en-GB"/>
        </w:rPr>
      </w:pPr>
    </w:p>
    <w:p w14:paraId="5816AEAF" w14:textId="77777777" w:rsidR="00E16DDE" w:rsidRPr="00377E97" w:rsidRDefault="00E16DDE" w:rsidP="00377E97">
      <w:pPr>
        <w:spacing w:line="360" w:lineRule="auto"/>
        <w:rPr>
          <w:rFonts w:ascii="Times New Roman" w:eastAsia="Times New Roman" w:hAnsi="Times New Roman" w:cs="Times New Roman"/>
          <w:lang w:eastAsia="en-GB"/>
        </w:rPr>
      </w:pPr>
    </w:p>
    <w:p w14:paraId="07F1B645" w14:textId="77777777" w:rsidR="00E16DDE" w:rsidRPr="00377E97" w:rsidRDefault="00E16DDE" w:rsidP="00377E97">
      <w:pPr>
        <w:spacing w:line="360" w:lineRule="auto"/>
        <w:rPr>
          <w:rFonts w:ascii="Times New Roman" w:eastAsia="Times New Roman" w:hAnsi="Times New Roman" w:cs="Times New Roman"/>
          <w:lang w:eastAsia="en-GB"/>
        </w:rPr>
      </w:pPr>
    </w:p>
    <w:p w14:paraId="6116CBD5" w14:textId="77C60C89" w:rsidR="00032897" w:rsidRPr="00032897" w:rsidRDefault="00032897" w:rsidP="009C5390">
      <w:pPr>
        <w:pStyle w:val="ListParagraph"/>
        <w:rPr>
          <w:rFonts w:ascii="Times New Roman" w:eastAsia="Times New Roman" w:hAnsi="Times New Roman" w:cs="Times New Roman"/>
          <w:sz w:val="32"/>
          <w:szCs w:val="32"/>
          <w:lang w:eastAsia="en-GB"/>
        </w:rPr>
      </w:pPr>
    </w:p>
    <w:sectPr w:rsidR="00032897" w:rsidRPr="000328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02F42" w14:textId="77777777" w:rsidR="00C82491" w:rsidRDefault="00C82491" w:rsidP="006B66D6">
      <w:r>
        <w:separator/>
      </w:r>
    </w:p>
  </w:endnote>
  <w:endnote w:type="continuationSeparator" w:id="0">
    <w:p w14:paraId="6708D6F1" w14:textId="77777777" w:rsidR="00C82491" w:rsidRDefault="00C82491" w:rsidP="006B6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B7714" w14:textId="77777777" w:rsidR="00C82491" w:rsidRDefault="00C82491" w:rsidP="006B66D6">
      <w:r>
        <w:separator/>
      </w:r>
    </w:p>
  </w:footnote>
  <w:footnote w:type="continuationSeparator" w:id="0">
    <w:p w14:paraId="375EE885" w14:textId="77777777" w:rsidR="00C82491" w:rsidRDefault="00C82491" w:rsidP="006B66D6">
      <w:r>
        <w:continuationSeparator/>
      </w:r>
    </w:p>
  </w:footnote>
  <w:footnote w:id="1">
    <w:p w14:paraId="205ADE81" w14:textId="6D4A2358"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2">
    <w:p w14:paraId="7E6D189C" w14:textId="633B19D0"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3">
    <w:p w14:paraId="7037FDEA" w14:textId="7889795B"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4">
    <w:p w14:paraId="4EBCF0CC" w14:textId="07E7F769"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5">
    <w:p w14:paraId="6B4F745D" w14:textId="4857A288"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6">
    <w:p w14:paraId="0C599104" w14:textId="550BC4EE" w:rsidR="00A0614D" w:rsidRPr="00A0614D" w:rsidRDefault="00A0614D">
      <w:pPr>
        <w:pStyle w:val="FootnoteText"/>
        <w:rPr>
          <w:lang w:val="en-US"/>
        </w:rPr>
      </w:pPr>
      <w:r>
        <w:rPr>
          <w:rStyle w:val="FootnoteReference"/>
        </w:rPr>
        <w:footnoteRef/>
      </w:r>
      <w:r>
        <w:t xml:space="preserve"> </w:t>
      </w:r>
      <w:r w:rsidRPr="00A0614D">
        <w:t>https://www.legalserviceindia.com/legal/article-3123-offences-related-to-marriage-sec-493-to-498a-.html</w:t>
      </w:r>
    </w:p>
  </w:footnote>
  <w:footnote w:id="7">
    <w:p w14:paraId="6091DB88" w14:textId="696B5162" w:rsidR="00A0614D" w:rsidRDefault="00CC35E3">
      <w:pPr>
        <w:pStyle w:val="FootnoteText"/>
      </w:pPr>
      <w:r>
        <w:rPr>
          <w:rStyle w:val="FootnoteReference"/>
        </w:rPr>
        <w:footnoteRef/>
      </w:r>
      <w:r w:rsidR="00A0614D">
        <w:fldChar w:fldCharType="begin"/>
      </w:r>
      <w:r w:rsidR="00A0614D">
        <w:instrText xml:space="preserve"> HYPERLINK "</w:instrText>
      </w:r>
      <w:r w:rsidR="00A0614D" w:rsidRPr="00A0614D">
        <w:instrText>https://www.legalserviceindia.com/legal/article-3123-offences-related-to-marriage-sec-493-to-498a-.html</w:instrText>
      </w:r>
      <w:r w:rsidR="00A0614D">
        <w:instrText xml:space="preserve">" </w:instrText>
      </w:r>
      <w:r w:rsidR="00A0614D">
        <w:fldChar w:fldCharType="separate"/>
      </w:r>
      <w:r w:rsidR="00A0614D" w:rsidRPr="007673E0">
        <w:rPr>
          <w:rStyle w:val="Hyperlink"/>
        </w:rPr>
        <w:t>https://www.legalserviceindia.com/legal/article-3123-offences-related-to-marriage-sec-493-to-498a-.html</w:t>
      </w:r>
      <w:r w:rsidR="00A0614D">
        <w:fldChar w:fldCharType="end"/>
      </w:r>
    </w:p>
    <w:p w14:paraId="3A0835B4" w14:textId="68010C6F" w:rsidR="00CC35E3" w:rsidRDefault="00CC35E3">
      <w:pPr>
        <w:pStyle w:val="FootnoteText"/>
      </w:pPr>
    </w:p>
    <w:p w14:paraId="0B46FA8F" w14:textId="3D06F992" w:rsidR="00CC35E3" w:rsidRDefault="00CC35E3">
      <w:pPr>
        <w:pStyle w:val="FootnoteText"/>
      </w:pPr>
    </w:p>
    <w:p w14:paraId="4FA123AA" w14:textId="73E2117D" w:rsidR="00CC35E3" w:rsidRDefault="00CC35E3">
      <w:pPr>
        <w:pStyle w:val="FootnoteText"/>
      </w:pPr>
    </w:p>
    <w:p w14:paraId="42C5D55B" w14:textId="3A96E218" w:rsidR="00CC35E3" w:rsidRDefault="00CC35E3">
      <w:pPr>
        <w:pStyle w:val="FootnoteText"/>
      </w:pPr>
    </w:p>
    <w:p w14:paraId="496C8AFC" w14:textId="641CBE56" w:rsidR="00CC35E3" w:rsidRDefault="00CC35E3">
      <w:pPr>
        <w:pStyle w:val="FootnoteText"/>
      </w:pPr>
    </w:p>
    <w:p w14:paraId="3DBECC73" w14:textId="5BB61E22" w:rsidR="00CC35E3" w:rsidRDefault="00CC35E3">
      <w:pPr>
        <w:pStyle w:val="FootnoteText"/>
      </w:pPr>
    </w:p>
    <w:p w14:paraId="15FE3063" w14:textId="36C002F6" w:rsidR="008F5A8A" w:rsidRPr="00CC35E3" w:rsidRDefault="008F5A8A" w:rsidP="00CC35E3">
      <w:pPr>
        <w:pStyle w:val="FootnoteText"/>
        <w:spacing w:line="360" w:lineRule="auto"/>
        <w:rPr>
          <w:rFonts w:ascii="Times New Roman" w:hAnsi="Times New Roman" w:cs="Times New Roman"/>
          <w:b/>
          <w:bCs/>
          <w:sz w:val="24"/>
          <w:szCs w:val="24"/>
        </w:rPr>
      </w:pPr>
      <w:r w:rsidRPr="00CC35E3">
        <w:rPr>
          <w:rFonts w:ascii="Times New Roman" w:hAnsi="Times New Roman" w:cs="Times New Roman"/>
          <w:b/>
          <w:bCs/>
          <w:sz w:val="24"/>
          <w:szCs w:val="24"/>
        </w:rPr>
        <w:t xml:space="preserve">This is a real life scenario </w:t>
      </w:r>
      <w:r w:rsidR="00CC35E3" w:rsidRPr="00CC35E3">
        <w:rPr>
          <w:rFonts w:ascii="Times New Roman" w:hAnsi="Times New Roman" w:cs="Times New Roman"/>
          <w:b/>
          <w:bCs/>
          <w:sz w:val="24"/>
          <w:szCs w:val="24"/>
        </w:rPr>
        <w:t>written</w:t>
      </w:r>
      <w:r w:rsidRPr="00CC35E3">
        <w:rPr>
          <w:rFonts w:ascii="Times New Roman" w:hAnsi="Times New Roman" w:cs="Times New Roman"/>
          <w:b/>
          <w:bCs/>
          <w:sz w:val="24"/>
          <w:szCs w:val="24"/>
        </w:rPr>
        <w:t xml:space="preserve"> by </w:t>
      </w:r>
      <w:proofErr w:type="spellStart"/>
      <w:r w:rsidRPr="00CC35E3">
        <w:rPr>
          <w:rFonts w:ascii="Times New Roman" w:hAnsi="Times New Roman" w:cs="Times New Roman"/>
          <w:b/>
          <w:bCs/>
          <w:sz w:val="24"/>
          <w:szCs w:val="24"/>
        </w:rPr>
        <w:t>Divya</w:t>
      </w:r>
      <w:proofErr w:type="spellEnd"/>
      <w:r w:rsidRPr="00CC35E3">
        <w:rPr>
          <w:rFonts w:ascii="Times New Roman" w:hAnsi="Times New Roman" w:cs="Times New Roman"/>
          <w:b/>
          <w:bCs/>
          <w:sz w:val="24"/>
          <w:szCs w:val="24"/>
        </w:rPr>
        <w:t xml:space="preserve"> Sharma Dixit</w:t>
      </w:r>
      <w:r w:rsidR="00CC35E3" w:rsidRPr="00CC35E3">
        <w:rPr>
          <w:rFonts w:ascii="Times New Roman" w:hAnsi="Times New Roman" w:cs="Times New Roman"/>
          <w:b/>
          <w:bCs/>
          <w:sz w:val="24"/>
          <w:szCs w:val="24"/>
        </w:rPr>
        <w:t xml:space="preserve"> (Ex – journalist, relationship advisor) </w:t>
      </w:r>
    </w:p>
    <w:p w14:paraId="50E971D2" w14:textId="26C05B02" w:rsidR="008F5A8A" w:rsidRPr="00CC35E3" w:rsidRDefault="008F5A8A" w:rsidP="00CC35E3">
      <w:pPr>
        <w:pStyle w:val="FootnoteText"/>
        <w:spacing w:line="360" w:lineRule="auto"/>
        <w:rPr>
          <w:rFonts w:ascii="Times New Roman" w:hAnsi="Times New Roman" w:cs="Times New Roman"/>
          <w:sz w:val="24"/>
          <w:szCs w:val="24"/>
        </w:rPr>
      </w:pPr>
    </w:p>
    <w:p w14:paraId="73203DB3" w14:textId="77777777" w:rsidR="008F5A8A" w:rsidRPr="008F5A8A" w:rsidRDefault="008F5A8A" w:rsidP="00CC35E3">
      <w:pPr>
        <w:spacing w:after="240" w:line="360" w:lineRule="auto"/>
        <w:rPr>
          <w:rFonts w:ascii="Times New Roman" w:eastAsia="Times New Roman" w:hAnsi="Times New Roman" w:cs="Times New Roman"/>
          <w:color w:val="282829"/>
          <w:lang w:eastAsia="en-GB"/>
        </w:rPr>
      </w:pPr>
      <w:r w:rsidRPr="008F5A8A">
        <w:rPr>
          <w:rFonts w:ascii="Times New Roman" w:eastAsia="Times New Roman" w:hAnsi="Times New Roman" w:cs="Times New Roman"/>
          <w:color w:val="282829"/>
          <w:lang w:eastAsia="en-GB"/>
        </w:rPr>
        <w:t xml:space="preserve">Well, marital rape is non-consensual sex with your legal partner. The Indian Penal Code does not identify it as a crime. It is a non-prosecutable offence in India. In India, marital rape usually happens in arranged marriages. There are many </w:t>
      </w:r>
      <w:proofErr w:type="spellStart"/>
      <w:r w:rsidRPr="008F5A8A">
        <w:rPr>
          <w:rFonts w:ascii="Times New Roman" w:eastAsia="Times New Roman" w:hAnsi="Times New Roman" w:cs="Times New Roman"/>
          <w:color w:val="282829"/>
          <w:lang w:eastAsia="en-GB"/>
        </w:rPr>
        <w:t>many</w:t>
      </w:r>
      <w:proofErr w:type="spellEnd"/>
      <w:r w:rsidRPr="008F5A8A">
        <w:rPr>
          <w:rFonts w:ascii="Times New Roman" w:eastAsia="Times New Roman" w:hAnsi="Times New Roman" w:cs="Times New Roman"/>
          <w:color w:val="282829"/>
          <w:lang w:eastAsia="en-GB"/>
        </w:rPr>
        <w:t xml:space="preserve"> causes, with difference in sex drives as well.</w:t>
      </w:r>
      <w:r w:rsidRPr="008F5A8A">
        <w:rPr>
          <w:rFonts w:ascii="Times New Roman" w:eastAsia="Times New Roman" w:hAnsi="Times New Roman" w:cs="Times New Roman"/>
          <w:color w:val="282829"/>
          <w:lang w:eastAsia="en-GB"/>
        </w:rPr>
        <w:br/>
        <w:t>My friend was in an arranged matrimony. My friend's POV (As she told me)</w:t>
      </w:r>
    </w:p>
    <w:p w14:paraId="36EBFACF" w14:textId="77777777" w:rsidR="008F5A8A" w:rsidRPr="008F5A8A" w:rsidRDefault="008F5A8A" w:rsidP="00CC35E3">
      <w:pPr>
        <w:spacing w:after="240" w:line="360" w:lineRule="auto"/>
        <w:rPr>
          <w:rFonts w:ascii="Times New Roman" w:eastAsia="Times New Roman" w:hAnsi="Times New Roman" w:cs="Times New Roman"/>
          <w:color w:val="282829"/>
          <w:lang w:eastAsia="en-GB"/>
        </w:rPr>
      </w:pPr>
      <w:r w:rsidRPr="008F5A8A">
        <w:rPr>
          <w:rFonts w:ascii="Times New Roman" w:eastAsia="Times New Roman" w:hAnsi="Times New Roman" w:cs="Times New Roman"/>
          <w:color w:val="282829"/>
          <w:lang w:eastAsia="en-GB"/>
        </w:rPr>
        <w:t>On her first night...</w:t>
      </w:r>
    </w:p>
    <w:p w14:paraId="16019791" w14:textId="77777777" w:rsidR="008F5A8A" w:rsidRPr="008F5A8A" w:rsidRDefault="008F5A8A" w:rsidP="00CC35E3">
      <w:pPr>
        <w:spacing w:after="240" w:line="360" w:lineRule="auto"/>
        <w:rPr>
          <w:rFonts w:ascii="Times New Roman" w:eastAsia="Times New Roman" w:hAnsi="Times New Roman" w:cs="Times New Roman"/>
          <w:color w:val="636466"/>
          <w:lang w:eastAsia="en-GB"/>
        </w:rPr>
      </w:pPr>
      <w:r w:rsidRPr="008F5A8A">
        <w:rPr>
          <w:rFonts w:ascii="Times New Roman" w:eastAsia="Times New Roman" w:hAnsi="Times New Roman" w:cs="Times New Roman"/>
          <w:color w:val="636466"/>
          <w:lang w:eastAsia="en-GB"/>
        </w:rPr>
        <w:t>Last night was my first night. You know I was already very nervous. I have a bare minimum knowledge of sex. But my husband seemed a sweet person. As soon as he entered the room, he was reeking of alcohol. But he was in control. We talked for a while and then he started caressing me all over. I told him that let's get acquainted with each other but he got furious. He charged at me. He forced himself on me. I was pleading. But no respite. He was rough, maniacal, animal like, scratching, biting. The pain was surmounting like anything. It was my first time. I bled profusely. When he was done, he went and slept.</w:t>
      </w:r>
    </w:p>
    <w:p w14:paraId="56204A46" w14:textId="77777777" w:rsidR="008F5A8A" w:rsidRPr="008F5A8A" w:rsidRDefault="008F5A8A" w:rsidP="00CC35E3">
      <w:pPr>
        <w:spacing w:after="240" w:line="360" w:lineRule="auto"/>
        <w:rPr>
          <w:rFonts w:ascii="Times New Roman" w:eastAsia="Times New Roman" w:hAnsi="Times New Roman" w:cs="Times New Roman"/>
          <w:color w:val="636466"/>
          <w:lang w:eastAsia="en-GB"/>
        </w:rPr>
      </w:pPr>
      <w:r w:rsidRPr="008F5A8A">
        <w:rPr>
          <w:rFonts w:ascii="Times New Roman" w:eastAsia="Times New Roman" w:hAnsi="Times New Roman" w:cs="Times New Roman"/>
          <w:color w:val="636466"/>
          <w:lang w:eastAsia="en-GB"/>
        </w:rPr>
        <w:t>I knew what rape feels like. My privates were paining. I couldn't walk properly. Next morning, I woke up to him shrugging me. It was 4 in the morning, and then the entire thing continued all over again.</w:t>
      </w:r>
      <w:r w:rsidRPr="008F5A8A">
        <w:rPr>
          <w:rFonts w:ascii="Times New Roman" w:eastAsia="Times New Roman" w:hAnsi="Times New Roman" w:cs="Times New Roman"/>
          <w:color w:val="636466"/>
          <w:lang w:eastAsia="en-GB"/>
        </w:rPr>
        <w:br/>
        <w:t>I felt like an object. My dignity was outraged. Who should have I complained to? He was my husband. Legally he was doing the right thing. I had no proof of what I was going through. It wasn't domestic violence neither was it dowry thing. I was so helpless.</w:t>
      </w:r>
    </w:p>
    <w:p w14:paraId="2FCE4CE7" w14:textId="77777777" w:rsidR="008F5A8A" w:rsidRPr="008F5A8A" w:rsidRDefault="008F5A8A" w:rsidP="00CC35E3">
      <w:pPr>
        <w:spacing w:line="360" w:lineRule="auto"/>
        <w:rPr>
          <w:rFonts w:ascii="Times New Roman" w:eastAsia="Times New Roman" w:hAnsi="Times New Roman" w:cs="Times New Roman"/>
          <w:color w:val="636466"/>
          <w:lang w:eastAsia="en-GB"/>
        </w:rPr>
      </w:pPr>
      <w:r w:rsidRPr="008F5A8A">
        <w:rPr>
          <w:rFonts w:ascii="Times New Roman" w:eastAsia="Times New Roman" w:hAnsi="Times New Roman" w:cs="Times New Roman"/>
          <w:color w:val="636466"/>
          <w:lang w:eastAsia="en-GB"/>
        </w:rPr>
        <w:t>When I woke up again, my relatives were passing evil smirks on my staggered walk, making absurd comments like how was the night. When I told my mother, she said "You'll get used to it."</w:t>
      </w:r>
      <w:r w:rsidRPr="008F5A8A">
        <w:rPr>
          <w:rFonts w:ascii="Times New Roman" w:eastAsia="Times New Roman" w:hAnsi="Times New Roman" w:cs="Times New Roman"/>
          <w:color w:val="636466"/>
          <w:lang w:eastAsia="en-GB"/>
        </w:rPr>
        <w:br/>
      </w:r>
    </w:p>
    <w:p w14:paraId="2B1D3E9E" w14:textId="77777777" w:rsidR="008F5A8A" w:rsidRPr="00CC35E3" w:rsidRDefault="008F5A8A" w:rsidP="00CC35E3">
      <w:pPr>
        <w:spacing w:after="240" w:line="360" w:lineRule="auto"/>
        <w:rPr>
          <w:rFonts w:ascii="Times New Roman" w:eastAsia="Times New Roman" w:hAnsi="Times New Roman" w:cs="Times New Roman"/>
          <w:color w:val="282829"/>
          <w:lang w:eastAsia="en-GB"/>
        </w:rPr>
      </w:pPr>
      <w:r w:rsidRPr="008F5A8A">
        <w:rPr>
          <w:rFonts w:ascii="Times New Roman" w:eastAsia="Times New Roman" w:hAnsi="Times New Roman" w:cs="Times New Roman"/>
          <w:color w:val="282829"/>
          <w:lang w:eastAsia="en-GB"/>
        </w:rPr>
        <w:br/>
        <w:t>Now you people tell me how is it right to not criminalize marital rape. It is the worst form of abuse. The relationship where you should have been feeling the safest became the</w:t>
      </w:r>
    </w:p>
    <w:p w14:paraId="1868FBDC" w14:textId="717B87FF" w:rsidR="008F5A8A" w:rsidRPr="008F5A8A" w:rsidRDefault="008F5A8A" w:rsidP="00CC35E3">
      <w:pPr>
        <w:spacing w:after="240" w:line="360" w:lineRule="auto"/>
        <w:rPr>
          <w:rFonts w:ascii="Times New Roman" w:eastAsia="Times New Roman" w:hAnsi="Times New Roman" w:cs="Times New Roman"/>
          <w:color w:val="282829"/>
          <w:lang w:eastAsia="en-GB"/>
        </w:rPr>
      </w:pPr>
      <w:r w:rsidRPr="008F5A8A">
        <w:rPr>
          <w:rFonts w:ascii="Times New Roman" w:eastAsia="Times New Roman" w:hAnsi="Times New Roman" w:cs="Times New Roman"/>
          <w:color w:val="282829"/>
          <w:lang w:eastAsia="en-GB"/>
        </w:rPr>
        <w:t>one where you are violated day an</w:t>
      </w:r>
      <w:r w:rsidRPr="00CC35E3">
        <w:rPr>
          <w:rFonts w:ascii="Times New Roman" w:eastAsia="Times New Roman" w:hAnsi="Times New Roman" w:cs="Times New Roman"/>
          <w:color w:val="282829"/>
          <w:lang w:eastAsia="en-GB"/>
        </w:rPr>
        <w:t xml:space="preserve">d </w:t>
      </w:r>
      <w:r w:rsidRPr="008F5A8A">
        <w:rPr>
          <w:rFonts w:ascii="Times New Roman" w:eastAsia="Times New Roman" w:hAnsi="Times New Roman" w:cs="Times New Roman"/>
          <w:color w:val="282829"/>
          <w:lang w:eastAsia="en-GB"/>
        </w:rPr>
        <w:t>night. </w:t>
      </w:r>
      <w:r w:rsidRPr="008F5A8A">
        <w:rPr>
          <w:rFonts w:ascii="Times New Roman" w:eastAsia="Times New Roman" w:hAnsi="Times New Roman" w:cs="Times New Roman"/>
          <w:color w:val="282829"/>
          <w:lang w:eastAsia="en-GB"/>
        </w:rPr>
        <w:br/>
        <w:t xml:space="preserve">The next thing that happened was helping her out, bringing her husband to </w:t>
      </w:r>
      <w:proofErr w:type="spellStart"/>
      <w:r w:rsidRPr="008F5A8A">
        <w:rPr>
          <w:rFonts w:ascii="Times New Roman" w:eastAsia="Times New Roman" w:hAnsi="Times New Roman" w:cs="Times New Roman"/>
          <w:color w:val="282829"/>
          <w:lang w:eastAsia="en-GB"/>
        </w:rPr>
        <w:t>counsellings</w:t>
      </w:r>
      <w:proofErr w:type="spellEnd"/>
      <w:r w:rsidRPr="008F5A8A">
        <w:rPr>
          <w:rFonts w:ascii="Times New Roman" w:eastAsia="Times New Roman" w:hAnsi="Times New Roman" w:cs="Times New Roman"/>
          <w:color w:val="282829"/>
          <w:lang w:eastAsia="en-GB"/>
        </w:rPr>
        <w:t>. It is still messy.</w:t>
      </w:r>
    </w:p>
    <w:p w14:paraId="3C702DC6" w14:textId="77777777" w:rsidR="008F5A8A" w:rsidRPr="00CC35E3" w:rsidRDefault="008F5A8A" w:rsidP="00CC35E3">
      <w:pPr>
        <w:pStyle w:val="FootnoteText"/>
        <w:spacing w:line="360" w:lineRule="auto"/>
        <w:rPr>
          <w:rFonts w:ascii="Times New Roman" w:hAnsi="Times New Roman" w:cs="Times New Roman"/>
          <w:sz w:val="24"/>
          <w:szCs w:val="24"/>
        </w:rPr>
      </w:pPr>
    </w:p>
    <w:p w14:paraId="1C491767" w14:textId="3B138EE7" w:rsidR="00A0614D" w:rsidRDefault="00A0614D">
      <w:pPr>
        <w:pStyle w:val="FootnoteText"/>
      </w:pPr>
    </w:p>
    <w:p w14:paraId="785E0E81" w14:textId="4B5F5BDB" w:rsidR="00A0614D" w:rsidRDefault="00A0614D">
      <w:pPr>
        <w:pStyle w:val="FootnoteText"/>
      </w:pPr>
    </w:p>
    <w:p w14:paraId="2453B71A" w14:textId="3AA4326B" w:rsidR="00A0614D" w:rsidRDefault="00A0614D">
      <w:pPr>
        <w:pStyle w:val="FootnoteText"/>
      </w:pPr>
    </w:p>
    <w:p w14:paraId="482F01C5" w14:textId="4E63C6AC" w:rsidR="00A0614D" w:rsidRDefault="00A0614D">
      <w:pPr>
        <w:pStyle w:val="FootnoteText"/>
      </w:pPr>
    </w:p>
    <w:p w14:paraId="125EF436" w14:textId="77777777" w:rsidR="00A0614D" w:rsidRPr="004A4669" w:rsidRDefault="00A0614D" w:rsidP="00A0614D">
      <w:pPr>
        <w:spacing w:line="360" w:lineRule="auto"/>
        <w:jc w:val="center"/>
        <w:rPr>
          <w:rFonts w:ascii="Times New Roman" w:eastAsia="Times New Roman" w:hAnsi="Times New Roman" w:cs="Times New Roman"/>
          <w:b/>
          <w:bCs/>
          <w:lang w:eastAsia="en-GB"/>
        </w:rPr>
      </w:pPr>
      <w:r w:rsidRPr="004A4669">
        <w:rPr>
          <w:rFonts w:ascii="Times New Roman" w:eastAsia="Times New Roman" w:hAnsi="Times New Roman" w:cs="Times New Roman"/>
          <w:b/>
          <w:bCs/>
          <w:lang w:eastAsia="en-GB"/>
        </w:rPr>
        <w:t>CITATION</w:t>
      </w:r>
    </w:p>
    <w:p w14:paraId="5FCB661A" w14:textId="77777777" w:rsidR="00A0614D" w:rsidRPr="00377E97" w:rsidRDefault="00A0614D" w:rsidP="00A0614D">
      <w:pPr>
        <w:spacing w:line="360" w:lineRule="auto"/>
        <w:jc w:val="center"/>
        <w:rPr>
          <w:rFonts w:ascii="Times New Roman" w:eastAsia="Times New Roman" w:hAnsi="Times New Roman" w:cs="Times New Roman"/>
          <w:lang w:eastAsia="en-GB"/>
        </w:rPr>
      </w:pPr>
    </w:p>
    <w:p w14:paraId="1918CCEA" w14:textId="77777777" w:rsidR="00A0614D" w:rsidRPr="00377E97" w:rsidRDefault="00A0614D" w:rsidP="00A0614D">
      <w:pPr>
        <w:pStyle w:val="ListParagraph"/>
        <w:numPr>
          <w:ilvl w:val="0"/>
          <w:numId w:val="7"/>
        </w:num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Offences related to marriage (S. 493 to 498A), available at: </w:t>
      </w:r>
    </w:p>
    <w:p w14:paraId="6779DBD6" w14:textId="77777777" w:rsidR="00A0614D" w:rsidRPr="00377E97" w:rsidRDefault="00A0614D" w:rsidP="00A0614D">
      <w:pPr>
        <w:pStyle w:val="ListParagraph"/>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https://www.legalserviceindia.com/legal/article-3123-offences-related-to-marriage-sec-493-to-498a-.html </w:t>
      </w:r>
    </w:p>
    <w:p w14:paraId="48F38EBD" w14:textId="77777777" w:rsidR="00A0614D" w:rsidRPr="00377E97" w:rsidRDefault="00A0614D" w:rsidP="00A0614D">
      <w:pPr>
        <w:pStyle w:val="ListParagraph"/>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(12/02/2022) </w:t>
      </w:r>
    </w:p>
    <w:p w14:paraId="42B7B503" w14:textId="551E1888" w:rsidR="00A0614D" w:rsidRDefault="00A0614D" w:rsidP="00A0614D">
      <w:pPr>
        <w:pStyle w:val="ListParagraph"/>
        <w:spacing w:line="360" w:lineRule="auto"/>
        <w:rPr>
          <w:rFonts w:ascii="Times New Roman" w:eastAsia="Times New Roman" w:hAnsi="Times New Roman" w:cs="Times New Roman"/>
          <w:lang w:eastAsia="en-GB"/>
        </w:rPr>
      </w:pPr>
    </w:p>
    <w:p w14:paraId="7EA003E0" w14:textId="21A81903" w:rsidR="00CC35E3" w:rsidRDefault="00CC35E3" w:rsidP="00CC35E3">
      <w:pPr>
        <w:pStyle w:val="ListParagraph"/>
        <w:numPr>
          <w:ilvl w:val="0"/>
          <w:numId w:val="7"/>
        </w:numPr>
        <w:spacing w:line="360" w:lineRule="auto"/>
        <w:rPr>
          <w:rFonts w:ascii="Times New Roman" w:eastAsia="Times New Roman" w:hAnsi="Times New Roman" w:cs="Times New Roman"/>
          <w:lang w:eastAsia="en-GB"/>
        </w:rPr>
      </w:pPr>
      <w:r>
        <w:rPr>
          <w:rFonts w:ascii="Times New Roman" w:eastAsia="Times New Roman" w:hAnsi="Times New Roman" w:cs="Times New Roman"/>
          <w:lang w:eastAsia="en-GB"/>
        </w:rPr>
        <w:t>What it is like to be raped by your husband?, available at:</w:t>
      </w:r>
      <w:r>
        <w:rPr>
          <w:rFonts w:ascii="Times New Roman" w:eastAsia="Times New Roman" w:hAnsi="Times New Roman" w:cs="Times New Roman"/>
          <w:lang w:eastAsia="en-GB"/>
        </w:rPr>
        <w:br/>
      </w:r>
      <w:hyperlink r:id="rId1" w:history="1">
        <w:r w:rsidRPr="007673E0">
          <w:rPr>
            <w:rStyle w:val="Hyperlink"/>
            <w:rFonts w:ascii="Times New Roman" w:eastAsia="Times New Roman" w:hAnsi="Times New Roman" w:cs="Times New Roman"/>
            <w:lang w:eastAsia="en-GB"/>
          </w:rPr>
          <w:t>https://www.quora.com/What-is-your-view-opinion-on-marital-rape</w:t>
        </w:r>
      </w:hyperlink>
      <w:r>
        <w:rPr>
          <w:rFonts w:ascii="Times New Roman" w:eastAsia="Times New Roman" w:hAnsi="Times New Roman" w:cs="Times New Roman"/>
          <w:lang w:eastAsia="en-GB"/>
        </w:rPr>
        <w:t xml:space="preserve"> (21/2/2022)</w:t>
      </w:r>
    </w:p>
    <w:p w14:paraId="48D43EA3" w14:textId="58BD8125" w:rsidR="00CC35E3" w:rsidRDefault="00CC35E3" w:rsidP="00CC35E3">
      <w:pPr>
        <w:spacing w:line="360" w:lineRule="auto"/>
        <w:rPr>
          <w:rFonts w:ascii="Times New Roman" w:eastAsia="Times New Roman" w:hAnsi="Times New Roman" w:cs="Times New Roman"/>
          <w:lang w:eastAsia="en-GB"/>
        </w:rPr>
      </w:pPr>
    </w:p>
    <w:p w14:paraId="79106066" w14:textId="044F21D8" w:rsidR="00CC35E3" w:rsidRDefault="00CC35E3" w:rsidP="00CC35E3">
      <w:pPr>
        <w:spacing w:line="360" w:lineRule="auto"/>
        <w:rPr>
          <w:rFonts w:ascii="Times New Roman" w:eastAsia="Times New Roman" w:hAnsi="Times New Roman" w:cs="Times New Roman"/>
          <w:lang w:eastAsia="en-GB"/>
        </w:rPr>
      </w:pPr>
    </w:p>
    <w:p w14:paraId="6AD20773" w14:textId="77777777" w:rsidR="00CC35E3" w:rsidRPr="00CC35E3" w:rsidRDefault="00CC35E3" w:rsidP="00CC35E3">
      <w:pPr>
        <w:spacing w:line="360" w:lineRule="auto"/>
        <w:rPr>
          <w:rFonts w:ascii="Times New Roman" w:eastAsia="Times New Roman" w:hAnsi="Times New Roman" w:cs="Times New Roman"/>
          <w:lang w:eastAsia="en-GB"/>
        </w:rPr>
      </w:pPr>
    </w:p>
    <w:p w14:paraId="1CA81174" w14:textId="77777777" w:rsidR="00A0614D" w:rsidRPr="00377E97" w:rsidRDefault="00A0614D" w:rsidP="00A0614D">
      <w:pPr>
        <w:pStyle w:val="ListParagraph"/>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lang w:eastAsia="en-GB"/>
        </w:rPr>
        <w:t xml:space="preserve"> </w:t>
      </w:r>
    </w:p>
    <w:p w14:paraId="76B24F0D" w14:textId="77777777" w:rsidR="00A0614D" w:rsidRPr="00377E97" w:rsidRDefault="00A0614D" w:rsidP="00A0614D">
      <w:pPr>
        <w:spacing w:line="360" w:lineRule="auto"/>
        <w:rPr>
          <w:rFonts w:ascii="Times New Roman" w:eastAsia="Times New Roman" w:hAnsi="Times New Roman" w:cs="Times New Roman"/>
          <w:lang w:eastAsia="en-GB"/>
        </w:rPr>
      </w:pPr>
      <w:r w:rsidRPr="00377E97">
        <w:rPr>
          <w:rFonts w:ascii="Times New Roman" w:eastAsia="Times New Roman" w:hAnsi="Times New Roman" w:cs="Times New Roman"/>
          <w:b/>
          <w:bCs/>
          <w:color w:val="333333"/>
          <w:lang w:eastAsia="en-GB"/>
        </w:rPr>
        <w:t>Bibliography:</w:t>
      </w:r>
      <w:r w:rsidRPr="00377E97">
        <w:rPr>
          <w:rFonts w:ascii="Times New Roman" w:eastAsia="Times New Roman" w:hAnsi="Times New Roman" w:cs="Times New Roman"/>
          <w:color w:val="333333"/>
          <w:lang w:eastAsia="en-GB"/>
        </w:rPr>
        <w:t xml:space="preserve"> </w:t>
      </w:r>
      <w:r w:rsidRPr="00377E97">
        <w:rPr>
          <w:rFonts w:ascii="Times New Roman" w:eastAsia="Times New Roman" w:hAnsi="Times New Roman" w:cs="Times New Roman"/>
          <w:color w:val="333333"/>
          <w:lang w:eastAsia="en-GB"/>
        </w:rPr>
        <w:br/>
      </w:r>
      <w:r w:rsidRPr="00377E97">
        <w:rPr>
          <w:rFonts w:ascii="Times New Roman" w:eastAsia="Times New Roman" w:hAnsi="Times New Roman" w:cs="Times New Roman"/>
          <w:b/>
          <w:bCs/>
          <w:color w:val="333333"/>
          <w:lang w:eastAsia="en-GB"/>
        </w:rPr>
        <w:t>Books:</w:t>
      </w:r>
    </w:p>
    <w:p w14:paraId="318FA39A" w14:textId="77777777" w:rsidR="00A0614D" w:rsidRPr="00377E97" w:rsidRDefault="00A0614D" w:rsidP="00A0614D">
      <w:pPr>
        <w:pStyle w:val="ListParagraph"/>
        <w:numPr>
          <w:ilvl w:val="0"/>
          <w:numId w:val="10"/>
        </w:numPr>
        <w:spacing w:before="100" w:beforeAutospacing="1" w:after="100" w:afterAutospacing="1" w:line="360" w:lineRule="auto"/>
        <w:rPr>
          <w:rFonts w:ascii="Open Sans" w:eastAsia="Times New Roman" w:hAnsi="Open Sans" w:cs="Open Sans"/>
          <w:color w:val="333333"/>
          <w:sz w:val="21"/>
          <w:szCs w:val="21"/>
          <w:lang w:eastAsia="en-GB"/>
        </w:rPr>
      </w:pPr>
      <w:r w:rsidRPr="00377E97">
        <w:rPr>
          <w:rFonts w:ascii="Times New Roman" w:eastAsia="Times New Roman" w:hAnsi="Times New Roman" w:cs="Times New Roman"/>
          <w:color w:val="333333"/>
          <w:lang w:eastAsia="en-GB"/>
        </w:rPr>
        <w:t>Criminal law, PSA Pillai.</w:t>
      </w:r>
    </w:p>
    <w:p w14:paraId="6E842AC7" w14:textId="77777777" w:rsidR="00A0614D" w:rsidRPr="00377E97" w:rsidRDefault="00A0614D" w:rsidP="00A0614D">
      <w:pPr>
        <w:numPr>
          <w:ilvl w:val="0"/>
          <w:numId w:val="10"/>
        </w:numPr>
        <w:spacing w:before="100" w:beforeAutospacing="1" w:after="100" w:afterAutospacing="1"/>
        <w:rPr>
          <w:rFonts w:ascii="Open Sans" w:eastAsia="Times New Roman" w:hAnsi="Open Sans" w:cs="Open Sans"/>
          <w:color w:val="333333"/>
          <w:sz w:val="21"/>
          <w:szCs w:val="21"/>
          <w:lang w:eastAsia="en-GB"/>
        </w:rPr>
      </w:pPr>
      <w:r w:rsidRPr="00377E97">
        <w:rPr>
          <w:rFonts w:ascii="Open Sans" w:eastAsia="Times New Roman" w:hAnsi="Open Sans" w:cs="Open Sans"/>
          <w:color w:val="333333"/>
          <w:sz w:val="21"/>
          <w:szCs w:val="21"/>
          <w:lang w:eastAsia="en-GB"/>
        </w:rPr>
        <w:t>Kenny's outline of criminal law.</w:t>
      </w:r>
    </w:p>
    <w:p w14:paraId="64C981BC" w14:textId="2182ED8E" w:rsidR="00A0614D" w:rsidRPr="00A0614D" w:rsidRDefault="00A0614D">
      <w:pPr>
        <w:pStyle w:val="FootnoteText"/>
        <w:rPr>
          <w:b/>
          <w:bCs/>
        </w:rPr>
      </w:pPr>
    </w:p>
    <w:p w14:paraId="36E01569" w14:textId="4DA23928" w:rsidR="00A0614D" w:rsidRDefault="00A0614D">
      <w:pPr>
        <w:pStyle w:val="FootnoteText"/>
      </w:pPr>
    </w:p>
    <w:p w14:paraId="63778F77" w14:textId="7CC7C38F" w:rsidR="00A0614D" w:rsidRDefault="00A0614D">
      <w:pPr>
        <w:pStyle w:val="FootnoteText"/>
      </w:pPr>
    </w:p>
    <w:p w14:paraId="16A64468" w14:textId="039AFC36" w:rsidR="00A0614D" w:rsidRDefault="00A0614D">
      <w:pPr>
        <w:pStyle w:val="FootnoteText"/>
      </w:pPr>
    </w:p>
    <w:p w14:paraId="6BCA6075" w14:textId="4DE35539" w:rsidR="00A0614D" w:rsidRDefault="00A0614D">
      <w:pPr>
        <w:pStyle w:val="FootnoteText"/>
      </w:pPr>
    </w:p>
    <w:p w14:paraId="25495B21" w14:textId="0A39B84A" w:rsidR="00A0614D" w:rsidRDefault="00A0614D">
      <w:pPr>
        <w:pStyle w:val="FootnoteText"/>
      </w:pPr>
    </w:p>
    <w:p w14:paraId="635FA44E" w14:textId="672F31BB" w:rsidR="00A0614D" w:rsidRDefault="00A0614D">
      <w:pPr>
        <w:pStyle w:val="FootnoteText"/>
      </w:pPr>
    </w:p>
    <w:p w14:paraId="1893B445" w14:textId="75776CAA" w:rsidR="00A0614D" w:rsidRDefault="00A0614D">
      <w:pPr>
        <w:pStyle w:val="FootnoteText"/>
      </w:pPr>
    </w:p>
    <w:p w14:paraId="0190BF68" w14:textId="290B9FD2" w:rsidR="00A0614D" w:rsidRDefault="00A0614D">
      <w:pPr>
        <w:pStyle w:val="FootnoteText"/>
      </w:pPr>
    </w:p>
    <w:p w14:paraId="3DFF071E" w14:textId="7BC0E858" w:rsidR="00A0614D" w:rsidRDefault="00A0614D">
      <w:pPr>
        <w:pStyle w:val="FootnoteText"/>
      </w:pPr>
    </w:p>
    <w:p w14:paraId="329E636B" w14:textId="0158C5A2" w:rsidR="00A0614D" w:rsidRDefault="00A0614D">
      <w:pPr>
        <w:pStyle w:val="FootnoteText"/>
      </w:pPr>
    </w:p>
    <w:p w14:paraId="45A28F73" w14:textId="08660014" w:rsidR="00A0614D" w:rsidRDefault="00A0614D">
      <w:pPr>
        <w:pStyle w:val="FootnoteText"/>
      </w:pPr>
    </w:p>
    <w:p w14:paraId="4C1DC147" w14:textId="2C8C9B9C" w:rsidR="00A0614D" w:rsidRDefault="00A0614D">
      <w:pPr>
        <w:pStyle w:val="FootnoteText"/>
      </w:pPr>
    </w:p>
    <w:p w14:paraId="293A68D8" w14:textId="40D4F0A6" w:rsidR="00A0614D" w:rsidRDefault="00A0614D">
      <w:pPr>
        <w:pStyle w:val="FootnoteText"/>
      </w:pPr>
    </w:p>
    <w:p w14:paraId="4420E366" w14:textId="3CC0AAC1" w:rsidR="00A0614D" w:rsidRDefault="00A0614D">
      <w:pPr>
        <w:pStyle w:val="FootnoteText"/>
      </w:pPr>
    </w:p>
    <w:p w14:paraId="46637AC4" w14:textId="71698412" w:rsidR="00A0614D" w:rsidRDefault="00A0614D">
      <w:pPr>
        <w:pStyle w:val="FootnoteText"/>
      </w:pPr>
    </w:p>
    <w:p w14:paraId="77FCA2B1" w14:textId="31FA5FC1" w:rsidR="00A0614D" w:rsidRDefault="00A0614D">
      <w:pPr>
        <w:pStyle w:val="FootnoteText"/>
      </w:pPr>
    </w:p>
    <w:p w14:paraId="6D3847E7" w14:textId="232B4C20" w:rsidR="00A0614D" w:rsidRDefault="00A0614D">
      <w:pPr>
        <w:pStyle w:val="FootnoteText"/>
      </w:pPr>
    </w:p>
    <w:p w14:paraId="4F142DFB" w14:textId="5434E587" w:rsidR="00A0614D" w:rsidRDefault="00A0614D">
      <w:pPr>
        <w:pStyle w:val="FootnoteText"/>
      </w:pPr>
    </w:p>
    <w:p w14:paraId="0C5642BD" w14:textId="644B0634" w:rsidR="00A0614D" w:rsidRDefault="00A0614D">
      <w:pPr>
        <w:pStyle w:val="FootnoteText"/>
      </w:pPr>
    </w:p>
    <w:p w14:paraId="2D39E5EA" w14:textId="21360080" w:rsidR="00A0614D" w:rsidRDefault="00A0614D">
      <w:pPr>
        <w:pStyle w:val="FootnoteText"/>
      </w:pPr>
    </w:p>
    <w:p w14:paraId="2FBDF4B6" w14:textId="2561A52A" w:rsidR="00A0614D" w:rsidRDefault="00A0614D">
      <w:pPr>
        <w:pStyle w:val="FootnoteText"/>
      </w:pPr>
    </w:p>
    <w:p w14:paraId="2E09F4D5" w14:textId="4F02482D" w:rsidR="00A0614D" w:rsidRDefault="00A0614D">
      <w:pPr>
        <w:pStyle w:val="FootnoteText"/>
      </w:pPr>
    </w:p>
    <w:p w14:paraId="2597B40D" w14:textId="47E3180F" w:rsidR="00A0614D" w:rsidRDefault="00A0614D">
      <w:pPr>
        <w:pStyle w:val="FootnoteText"/>
      </w:pPr>
    </w:p>
    <w:p w14:paraId="6E1EE045" w14:textId="318EBBB1" w:rsidR="00A0614D" w:rsidRDefault="00A0614D">
      <w:pPr>
        <w:pStyle w:val="FootnoteText"/>
      </w:pPr>
    </w:p>
    <w:p w14:paraId="4BC33C42" w14:textId="1BEB8A58" w:rsidR="00A0614D" w:rsidRDefault="00A0614D">
      <w:pPr>
        <w:pStyle w:val="FootnoteText"/>
      </w:pPr>
    </w:p>
    <w:p w14:paraId="362707B1" w14:textId="77777777" w:rsidR="00A0614D" w:rsidRPr="00A0614D" w:rsidRDefault="00A0614D">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67E11"/>
    <w:multiLevelType w:val="hybridMultilevel"/>
    <w:tmpl w:val="63844D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9E0445"/>
    <w:multiLevelType w:val="multilevel"/>
    <w:tmpl w:val="EC38A8A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82B69C9"/>
    <w:multiLevelType w:val="multilevel"/>
    <w:tmpl w:val="330A8A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1545601"/>
    <w:multiLevelType w:val="hybridMultilevel"/>
    <w:tmpl w:val="C14AB3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9A2364"/>
    <w:multiLevelType w:val="multilevel"/>
    <w:tmpl w:val="D3505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816F8A"/>
    <w:multiLevelType w:val="multilevel"/>
    <w:tmpl w:val="8188D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7A5CA9"/>
    <w:multiLevelType w:val="multilevel"/>
    <w:tmpl w:val="1F1CD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FB80DD0"/>
    <w:multiLevelType w:val="multilevel"/>
    <w:tmpl w:val="0ACC7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03487D"/>
    <w:multiLevelType w:val="multilevel"/>
    <w:tmpl w:val="A030E192"/>
    <w:lvl w:ilvl="0">
      <w:start w:val="1"/>
      <w:numFmt w:val="decimal"/>
      <w:lvlText w:val="%1."/>
      <w:lvlJc w:val="left"/>
      <w:pPr>
        <w:tabs>
          <w:tab w:val="num" w:pos="720"/>
        </w:tabs>
        <w:ind w:left="720" w:hanging="360"/>
      </w:pPr>
      <w:rPr>
        <w:rFonts w:ascii="Open Sans" w:eastAsia="Times New Roman" w:hAnsi="Open Sans" w:cs="Open Sans"/>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7CC972D0"/>
    <w:multiLevelType w:val="multilevel"/>
    <w:tmpl w:val="D22E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5"/>
  </w:num>
  <w:num w:numId="4">
    <w:abstractNumId w:val="4"/>
  </w:num>
  <w:num w:numId="5">
    <w:abstractNumId w:val="1"/>
  </w:num>
  <w:num w:numId="6">
    <w:abstractNumId w:val="0"/>
  </w:num>
  <w:num w:numId="7">
    <w:abstractNumId w:val="3"/>
  </w:num>
  <w:num w:numId="8">
    <w:abstractNumId w:val="2"/>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231"/>
    <w:rsid w:val="00032897"/>
    <w:rsid w:val="00073B8F"/>
    <w:rsid w:val="00096F07"/>
    <w:rsid w:val="00113930"/>
    <w:rsid w:val="00154E9B"/>
    <w:rsid w:val="00221C5A"/>
    <w:rsid w:val="00311A06"/>
    <w:rsid w:val="00377E97"/>
    <w:rsid w:val="004A4669"/>
    <w:rsid w:val="006B66D6"/>
    <w:rsid w:val="0075760E"/>
    <w:rsid w:val="007F2289"/>
    <w:rsid w:val="008D7A09"/>
    <w:rsid w:val="008F5A8A"/>
    <w:rsid w:val="009C5390"/>
    <w:rsid w:val="00A0614D"/>
    <w:rsid w:val="00A251BC"/>
    <w:rsid w:val="00B2757B"/>
    <w:rsid w:val="00BE6E44"/>
    <w:rsid w:val="00C82491"/>
    <w:rsid w:val="00CC35E3"/>
    <w:rsid w:val="00E16DDE"/>
    <w:rsid w:val="00F22231"/>
    <w:rsid w:val="00F64CB0"/>
    <w:rsid w:val="00FA20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A95E5"/>
  <w15:chartTrackingRefBased/>
  <w15:docId w15:val="{5B51D386-9083-6949-AB8B-50827F47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5760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75760E"/>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96F07"/>
  </w:style>
  <w:style w:type="character" w:customStyle="1" w:styleId="Heading2Char">
    <w:name w:val="Heading 2 Char"/>
    <w:basedOn w:val="DefaultParagraphFont"/>
    <w:link w:val="Heading2"/>
    <w:uiPriority w:val="9"/>
    <w:rsid w:val="0075760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5760E"/>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75760E"/>
    <w:pPr>
      <w:ind w:left="720"/>
      <w:contextualSpacing/>
    </w:pPr>
  </w:style>
  <w:style w:type="paragraph" w:customStyle="1" w:styleId="q-text">
    <w:name w:val="q-text"/>
    <w:basedOn w:val="Normal"/>
    <w:rsid w:val="00A251BC"/>
    <w:pPr>
      <w:spacing w:before="100" w:beforeAutospacing="1" w:after="100" w:afterAutospacing="1"/>
    </w:pPr>
    <w:rPr>
      <w:rFonts w:ascii="Times New Roman" w:eastAsia="Times New Roman" w:hAnsi="Times New Roman" w:cs="Times New Roman"/>
      <w:lang w:eastAsia="en-GB"/>
    </w:rPr>
  </w:style>
  <w:style w:type="paragraph" w:customStyle="1" w:styleId="q-relative">
    <w:name w:val="q-relative"/>
    <w:basedOn w:val="Normal"/>
    <w:rsid w:val="00A251BC"/>
    <w:pPr>
      <w:spacing w:before="100" w:beforeAutospacing="1" w:after="100" w:afterAutospacing="1"/>
    </w:pPr>
    <w:rPr>
      <w:rFonts w:ascii="Times New Roman" w:eastAsia="Times New Roman" w:hAnsi="Times New Roman" w:cs="Times New Roman"/>
      <w:lang w:eastAsia="en-GB"/>
    </w:rPr>
  </w:style>
  <w:style w:type="paragraph" w:styleId="FootnoteText">
    <w:name w:val="footnote text"/>
    <w:basedOn w:val="Normal"/>
    <w:link w:val="FootnoteTextChar"/>
    <w:uiPriority w:val="99"/>
    <w:semiHidden/>
    <w:unhideWhenUsed/>
    <w:rsid w:val="006B66D6"/>
    <w:rPr>
      <w:sz w:val="20"/>
      <w:szCs w:val="20"/>
    </w:rPr>
  </w:style>
  <w:style w:type="character" w:customStyle="1" w:styleId="FootnoteTextChar">
    <w:name w:val="Footnote Text Char"/>
    <w:basedOn w:val="DefaultParagraphFont"/>
    <w:link w:val="FootnoteText"/>
    <w:uiPriority w:val="99"/>
    <w:semiHidden/>
    <w:rsid w:val="006B66D6"/>
    <w:rPr>
      <w:sz w:val="20"/>
      <w:szCs w:val="20"/>
    </w:rPr>
  </w:style>
  <w:style w:type="character" w:styleId="FootnoteReference">
    <w:name w:val="footnote reference"/>
    <w:basedOn w:val="DefaultParagraphFont"/>
    <w:uiPriority w:val="99"/>
    <w:semiHidden/>
    <w:unhideWhenUsed/>
    <w:rsid w:val="006B66D6"/>
    <w:rPr>
      <w:vertAlign w:val="superscript"/>
    </w:rPr>
  </w:style>
  <w:style w:type="character" w:styleId="Hyperlink">
    <w:name w:val="Hyperlink"/>
    <w:basedOn w:val="DefaultParagraphFont"/>
    <w:uiPriority w:val="99"/>
    <w:unhideWhenUsed/>
    <w:rsid w:val="00A0614D"/>
    <w:rPr>
      <w:color w:val="0563C1" w:themeColor="hyperlink"/>
      <w:u w:val="single"/>
    </w:rPr>
  </w:style>
  <w:style w:type="character" w:styleId="UnresolvedMention">
    <w:name w:val="Unresolved Mention"/>
    <w:basedOn w:val="DefaultParagraphFont"/>
    <w:uiPriority w:val="99"/>
    <w:semiHidden/>
    <w:unhideWhenUsed/>
    <w:rsid w:val="00A0614D"/>
    <w:rPr>
      <w:color w:val="605E5C"/>
      <w:shd w:val="clear" w:color="auto" w:fill="E1DFDD"/>
    </w:rPr>
  </w:style>
  <w:style w:type="character" w:styleId="FollowedHyperlink">
    <w:name w:val="FollowedHyperlink"/>
    <w:basedOn w:val="DefaultParagraphFont"/>
    <w:uiPriority w:val="99"/>
    <w:semiHidden/>
    <w:unhideWhenUsed/>
    <w:rsid w:val="00CC35E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55861">
      <w:bodyDiv w:val="1"/>
      <w:marLeft w:val="0"/>
      <w:marRight w:val="0"/>
      <w:marTop w:val="0"/>
      <w:marBottom w:val="0"/>
      <w:divBdr>
        <w:top w:val="none" w:sz="0" w:space="0" w:color="auto"/>
        <w:left w:val="none" w:sz="0" w:space="0" w:color="auto"/>
        <w:bottom w:val="none" w:sz="0" w:space="0" w:color="auto"/>
        <w:right w:val="none" w:sz="0" w:space="0" w:color="auto"/>
      </w:divBdr>
      <w:divsChild>
        <w:div w:id="1236893381">
          <w:blockQuote w:val="1"/>
          <w:marLeft w:val="0"/>
          <w:marRight w:val="0"/>
          <w:marTop w:val="0"/>
          <w:marBottom w:val="240"/>
          <w:divBdr>
            <w:top w:val="none" w:sz="0" w:space="0" w:color="auto"/>
            <w:left w:val="none" w:sz="0" w:space="12" w:color="auto"/>
            <w:bottom w:val="none" w:sz="0" w:space="0" w:color="auto"/>
            <w:right w:val="none" w:sz="0" w:space="0" w:color="auto"/>
          </w:divBdr>
        </w:div>
      </w:divsChild>
    </w:div>
    <w:div w:id="399835648">
      <w:bodyDiv w:val="1"/>
      <w:marLeft w:val="0"/>
      <w:marRight w:val="0"/>
      <w:marTop w:val="0"/>
      <w:marBottom w:val="0"/>
      <w:divBdr>
        <w:top w:val="none" w:sz="0" w:space="0" w:color="auto"/>
        <w:left w:val="none" w:sz="0" w:space="0" w:color="auto"/>
        <w:bottom w:val="none" w:sz="0" w:space="0" w:color="auto"/>
        <w:right w:val="none" w:sz="0" w:space="0" w:color="auto"/>
      </w:divBdr>
    </w:div>
    <w:div w:id="515777920">
      <w:bodyDiv w:val="1"/>
      <w:marLeft w:val="0"/>
      <w:marRight w:val="0"/>
      <w:marTop w:val="0"/>
      <w:marBottom w:val="0"/>
      <w:divBdr>
        <w:top w:val="none" w:sz="0" w:space="0" w:color="auto"/>
        <w:left w:val="none" w:sz="0" w:space="0" w:color="auto"/>
        <w:bottom w:val="none" w:sz="0" w:space="0" w:color="auto"/>
        <w:right w:val="none" w:sz="0" w:space="0" w:color="auto"/>
      </w:divBdr>
    </w:div>
    <w:div w:id="567612613">
      <w:bodyDiv w:val="1"/>
      <w:marLeft w:val="0"/>
      <w:marRight w:val="0"/>
      <w:marTop w:val="0"/>
      <w:marBottom w:val="0"/>
      <w:divBdr>
        <w:top w:val="none" w:sz="0" w:space="0" w:color="auto"/>
        <w:left w:val="none" w:sz="0" w:space="0" w:color="auto"/>
        <w:bottom w:val="none" w:sz="0" w:space="0" w:color="auto"/>
        <w:right w:val="none" w:sz="0" w:space="0" w:color="auto"/>
      </w:divBdr>
    </w:div>
    <w:div w:id="626199794">
      <w:bodyDiv w:val="1"/>
      <w:marLeft w:val="0"/>
      <w:marRight w:val="0"/>
      <w:marTop w:val="0"/>
      <w:marBottom w:val="0"/>
      <w:divBdr>
        <w:top w:val="none" w:sz="0" w:space="0" w:color="auto"/>
        <w:left w:val="none" w:sz="0" w:space="0" w:color="auto"/>
        <w:bottom w:val="none" w:sz="0" w:space="0" w:color="auto"/>
        <w:right w:val="none" w:sz="0" w:space="0" w:color="auto"/>
      </w:divBdr>
    </w:div>
    <w:div w:id="645281701">
      <w:bodyDiv w:val="1"/>
      <w:marLeft w:val="0"/>
      <w:marRight w:val="0"/>
      <w:marTop w:val="0"/>
      <w:marBottom w:val="0"/>
      <w:divBdr>
        <w:top w:val="none" w:sz="0" w:space="0" w:color="auto"/>
        <w:left w:val="none" w:sz="0" w:space="0" w:color="auto"/>
        <w:bottom w:val="none" w:sz="0" w:space="0" w:color="auto"/>
        <w:right w:val="none" w:sz="0" w:space="0" w:color="auto"/>
      </w:divBdr>
    </w:div>
    <w:div w:id="708602217">
      <w:bodyDiv w:val="1"/>
      <w:marLeft w:val="0"/>
      <w:marRight w:val="0"/>
      <w:marTop w:val="0"/>
      <w:marBottom w:val="0"/>
      <w:divBdr>
        <w:top w:val="none" w:sz="0" w:space="0" w:color="auto"/>
        <w:left w:val="none" w:sz="0" w:space="0" w:color="auto"/>
        <w:bottom w:val="none" w:sz="0" w:space="0" w:color="auto"/>
        <w:right w:val="none" w:sz="0" w:space="0" w:color="auto"/>
      </w:divBdr>
    </w:div>
    <w:div w:id="1197233779">
      <w:bodyDiv w:val="1"/>
      <w:marLeft w:val="0"/>
      <w:marRight w:val="0"/>
      <w:marTop w:val="0"/>
      <w:marBottom w:val="0"/>
      <w:divBdr>
        <w:top w:val="none" w:sz="0" w:space="0" w:color="auto"/>
        <w:left w:val="none" w:sz="0" w:space="0" w:color="auto"/>
        <w:bottom w:val="none" w:sz="0" w:space="0" w:color="auto"/>
        <w:right w:val="none" w:sz="0" w:space="0" w:color="auto"/>
      </w:divBdr>
    </w:div>
    <w:div w:id="1285112268">
      <w:bodyDiv w:val="1"/>
      <w:marLeft w:val="0"/>
      <w:marRight w:val="0"/>
      <w:marTop w:val="0"/>
      <w:marBottom w:val="0"/>
      <w:divBdr>
        <w:top w:val="none" w:sz="0" w:space="0" w:color="auto"/>
        <w:left w:val="none" w:sz="0" w:space="0" w:color="auto"/>
        <w:bottom w:val="none" w:sz="0" w:space="0" w:color="auto"/>
        <w:right w:val="none" w:sz="0" w:space="0" w:color="auto"/>
      </w:divBdr>
    </w:div>
    <w:div w:id="1367176126">
      <w:bodyDiv w:val="1"/>
      <w:marLeft w:val="0"/>
      <w:marRight w:val="0"/>
      <w:marTop w:val="0"/>
      <w:marBottom w:val="0"/>
      <w:divBdr>
        <w:top w:val="none" w:sz="0" w:space="0" w:color="auto"/>
        <w:left w:val="none" w:sz="0" w:space="0" w:color="auto"/>
        <w:bottom w:val="none" w:sz="0" w:space="0" w:color="auto"/>
        <w:right w:val="none" w:sz="0" w:space="0" w:color="auto"/>
      </w:divBdr>
    </w:div>
    <w:div w:id="1463037401">
      <w:bodyDiv w:val="1"/>
      <w:marLeft w:val="0"/>
      <w:marRight w:val="0"/>
      <w:marTop w:val="0"/>
      <w:marBottom w:val="0"/>
      <w:divBdr>
        <w:top w:val="none" w:sz="0" w:space="0" w:color="auto"/>
        <w:left w:val="none" w:sz="0" w:space="0" w:color="auto"/>
        <w:bottom w:val="none" w:sz="0" w:space="0" w:color="auto"/>
        <w:right w:val="none" w:sz="0" w:space="0" w:color="auto"/>
      </w:divBdr>
    </w:div>
    <w:div w:id="1768426706">
      <w:bodyDiv w:val="1"/>
      <w:marLeft w:val="0"/>
      <w:marRight w:val="0"/>
      <w:marTop w:val="0"/>
      <w:marBottom w:val="0"/>
      <w:divBdr>
        <w:top w:val="none" w:sz="0" w:space="0" w:color="auto"/>
        <w:left w:val="none" w:sz="0" w:space="0" w:color="auto"/>
        <w:bottom w:val="none" w:sz="0" w:space="0" w:color="auto"/>
        <w:right w:val="none" w:sz="0" w:space="0" w:color="auto"/>
      </w:divBdr>
    </w:div>
    <w:div w:id="1953589700">
      <w:bodyDiv w:val="1"/>
      <w:marLeft w:val="0"/>
      <w:marRight w:val="0"/>
      <w:marTop w:val="0"/>
      <w:marBottom w:val="0"/>
      <w:divBdr>
        <w:top w:val="none" w:sz="0" w:space="0" w:color="auto"/>
        <w:left w:val="none" w:sz="0" w:space="0" w:color="auto"/>
        <w:bottom w:val="none" w:sz="0" w:space="0" w:color="auto"/>
        <w:right w:val="none" w:sz="0" w:space="0" w:color="auto"/>
      </w:divBdr>
    </w:div>
    <w:div w:id="1972593373">
      <w:bodyDiv w:val="1"/>
      <w:marLeft w:val="0"/>
      <w:marRight w:val="0"/>
      <w:marTop w:val="0"/>
      <w:marBottom w:val="0"/>
      <w:divBdr>
        <w:top w:val="none" w:sz="0" w:space="0" w:color="auto"/>
        <w:left w:val="none" w:sz="0" w:space="0" w:color="auto"/>
        <w:bottom w:val="none" w:sz="0" w:space="0" w:color="auto"/>
        <w:right w:val="none" w:sz="0" w:space="0" w:color="auto"/>
      </w:divBdr>
    </w:div>
    <w:div w:id="207736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quora.com/What-is-your-view-opinion-on-marital-ra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0DD52-D3DE-C34D-8FCE-34E21222E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1592</Words>
  <Characters>9081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Puru Sharma</dc:creator>
  <cp:keywords/>
  <dc:description/>
  <cp:lastModifiedBy>Puru Sharma</cp:lastModifiedBy>
  <cp:revision>2</cp:revision>
  <dcterms:created xsi:type="dcterms:W3CDTF">2022-02-21T16:27:00Z</dcterms:created>
  <dcterms:modified xsi:type="dcterms:W3CDTF">2022-02-21T16:27:00Z</dcterms:modified>
</cp:coreProperties>
</file>